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0CD42" w14:textId="74BE2B99" w:rsidR="00675194" w:rsidRPr="00675194" w:rsidRDefault="00675194" w:rsidP="00043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194">
        <w:rPr>
          <w:rFonts w:ascii="Times New Roman" w:hAnsi="Times New Roman" w:cs="Times New Roman"/>
          <w:b/>
          <w:sz w:val="28"/>
          <w:szCs w:val="28"/>
        </w:rPr>
        <w:t>Экзаменационные вопросы по госпитальной педиатрии.</w:t>
      </w:r>
    </w:p>
    <w:p w14:paraId="78CD3D86" w14:textId="04CC90EB" w:rsidR="00675194" w:rsidRDefault="00675194" w:rsidP="00043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194">
        <w:rPr>
          <w:rFonts w:ascii="Times New Roman" w:hAnsi="Times New Roman" w:cs="Times New Roman"/>
          <w:b/>
          <w:sz w:val="28"/>
          <w:szCs w:val="28"/>
        </w:rPr>
        <w:t>5 курс, педиатрический факультет</w:t>
      </w:r>
    </w:p>
    <w:p w14:paraId="7B0AC604" w14:textId="77777777" w:rsidR="00043EE4" w:rsidRDefault="00043EE4" w:rsidP="00043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BD3478" w14:textId="09CF998E" w:rsidR="0009216D" w:rsidRPr="00905714" w:rsidRDefault="0009216D" w:rsidP="000921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05714">
        <w:rPr>
          <w:rFonts w:ascii="Times New Roman" w:hAnsi="Times New Roman" w:cs="Times New Roman"/>
          <w:sz w:val="28"/>
          <w:szCs w:val="28"/>
        </w:rPr>
        <w:t>Лактазная</w:t>
      </w:r>
      <w:proofErr w:type="spellEnd"/>
      <w:r w:rsidRPr="00905714">
        <w:rPr>
          <w:rFonts w:ascii="Times New Roman" w:hAnsi="Times New Roman" w:cs="Times New Roman"/>
          <w:sz w:val="28"/>
          <w:szCs w:val="28"/>
        </w:rPr>
        <w:t xml:space="preserve"> недостаточность</w:t>
      </w:r>
      <w:r w:rsidR="00671F31">
        <w:rPr>
          <w:rFonts w:ascii="Times New Roman" w:hAnsi="Times New Roman" w:cs="Times New Roman"/>
          <w:sz w:val="28"/>
          <w:szCs w:val="28"/>
        </w:rPr>
        <w:t>, этиология, патогенез, клиника, диагностика, дифференциальная диагностика</w:t>
      </w:r>
      <w:proofErr w:type="gramStart"/>
      <w:r w:rsidR="00671F31" w:rsidRPr="00671F31">
        <w:rPr>
          <w:rFonts w:ascii="Times New Roman" w:hAnsi="Times New Roman" w:cs="Times New Roman"/>
          <w:sz w:val="28"/>
          <w:szCs w:val="28"/>
        </w:rPr>
        <w:t xml:space="preserve"> </w:t>
      </w:r>
      <w:r w:rsidR="00671F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71F31">
        <w:rPr>
          <w:rFonts w:ascii="Times New Roman" w:hAnsi="Times New Roman" w:cs="Times New Roman"/>
          <w:sz w:val="28"/>
          <w:szCs w:val="28"/>
        </w:rPr>
        <w:t xml:space="preserve"> лечение. </w:t>
      </w:r>
    </w:p>
    <w:p w14:paraId="6FF8A86B" w14:textId="4591A536" w:rsidR="00FD1B65" w:rsidRPr="00FD1B65" w:rsidRDefault="0009216D" w:rsidP="00FD1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D1B65">
        <w:rPr>
          <w:rFonts w:ascii="Times New Roman" w:hAnsi="Times New Roman" w:cs="Times New Roman"/>
          <w:sz w:val="28"/>
          <w:szCs w:val="28"/>
        </w:rPr>
        <w:t>Гастроэзофагиальнорефлюксная</w:t>
      </w:r>
      <w:proofErr w:type="spellEnd"/>
      <w:r w:rsidRPr="00FD1B65">
        <w:rPr>
          <w:rFonts w:ascii="Times New Roman" w:hAnsi="Times New Roman" w:cs="Times New Roman"/>
          <w:sz w:val="28"/>
          <w:szCs w:val="28"/>
        </w:rPr>
        <w:t xml:space="preserve"> болезнь</w:t>
      </w:r>
      <w:r w:rsidR="00FD1B65">
        <w:rPr>
          <w:rFonts w:ascii="Times New Roman" w:hAnsi="Times New Roman" w:cs="Times New Roman"/>
          <w:sz w:val="28"/>
          <w:szCs w:val="28"/>
        </w:rPr>
        <w:t>,</w:t>
      </w:r>
      <w:r w:rsidR="00FD1B65" w:rsidRPr="00FD1B65">
        <w:rPr>
          <w:rFonts w:ascii="Times New Roman" w:hAnsi="Times New Roman" w:cs="Times New Roman"/>
          <w:sz w:val="28"/>
          <w:szCs w:val="28"/>
        </w:rPr>
        <w:t xml:space="preserve"> этиология, патогенез, клиника, диагностика, дифференциальная диагностика,</w:t>
      </w:r>
      <w:r w:rsidR="00FD1B65">
        <w:rPr>
          <w:rFonts w:ascii="Times New Roman" w:hAnsi="Times New Roman" w:cs="Times New Roman"/>
          <w:sz w:val="28"/>
          <w:szCs w:val="28"/>
        </w:rPr>
        <w:t xml:space="preserve"> </w:t>
      </w:r>
      <w:r w:rsidR="00FD1B65" w:rsidRPr="00FD1B65">
        <w:rPr>
          <w:rFonts w:ascii="Times New Roman" w:hAnsi="Times New Roman" w:cs="Times New Roman"/>
          <w:sz w:val="28"/>
          <w:szCs w:val="28"/>
        </w:rPr>
        <w:t xml:space="preserve"> лечение. </w:t>
      </w:r>
    </w:p>
    <w:p w14:paraId="21C2A1DC" w14:textId="0F10D02B" w:rsidR="0009216D" w:rsidRPr="00905714" w:rsidRDefault="0009216D" w:rsidP="000921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714">
        <w:rPr>
          <w:rFonts w:ascii="Times New Roman" w:hAnsi="Times New Roman" w:cs="Times New Roman"/>
          <w:sz w:val="28"/>
          <w:szCs w:val="28"/>
        </w:rPr>
        <w:t>Цирроз печени</w:t>
      </w:r>
      <w:r w:rsidR="00FD1B65">
        <w:rPr>
          <w:rFonts w:ascii="Times New Roman" w:hAnsi="Times New Roman" w:cs="Times New Roman"/>
          <w:sz w:val="28"/>
          <w:szCs w:val="28"/>
        </w:rPr>
        <w:t xml:space="preserve">, </w:t>
      </w:r>
      <w:r w:rsidR="00FD1B65" w:rsidRPr="00FD1B65">
        <w:rPr>
          <w:rFonts w:ascii="Times New Roman" w:hAnsi="Times New Roman" w:cs="Times New Roman"/>
          <w:sz w:val="28"/>
          <w:szCs w:val="28"/>
        </w:rPr>
        <w:t xml:space="preserve"> этиология, патогенез, клиника, диагностика, дифференциальная диагностика,</w:t>
      </w:r>
      <w:r w:rsidR="00FD1B65">
        <w:rPr>
          <w:rFonts w:ascii="Times New Roman" w:hAnsi="Times New Roman" w:cs="Times New Roman"/>
          <w:sz w:val="28"/>
          <w:szCs w:val="28"/>
        </w:rPr>
        <w:t xml:space="preserve"> </w:t>
      </w:r>
      <w:r w:rsidR="00FD1B65" w:rsidRPr="00FD1B65">
        <w:rPr>
          <w:rFonts w:ascii="Times New Roman" w:hAnsi="Times New Roman" w:cs="Times New Roman"/>
          <w:sz w:val="28"/>
          <w:szCs w:val="28"/>
        </w:rPr>
        <w:t xml:space="preserve"> лечение.</w:t>
      </w:r>
    </w:p>
    <w:p w14:paraId="3F48CD59" w14:textId="2C8F432D" w:rsidR="0009216D" w:rsidRPr="00905714" w:rsidRDefault="0009216D" w:rsidP="000921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714">
        <w:rPr>
          <w:rFonts w:ascii="Times New Roman" w:hAnsi="Times New Roman" w:cs="Times New Roman"/>
          <w:sz w:val="28"/>
          <w:szCs w:val="28"/>
        </w:rPr>
        <w:t>Болезнь Крона</w:t>
      </w:r>
      <w:r w:rsidR="00FD1B65">
        <w:rPr>
          <w:rFonts w:ascii="Times New Roman" w:hAnsi="Times New Roman" w:cs="Times New Roman"/>
          <w:sz w:val="28"/>
          <w:szCs w:val="28"/>
        </w:rPr>
        <w:t>,</w:t>
      </w:r>
      <w:r w:rsidR="00FD1B65" w:rsidRPr="00FD1B65">
        <w:rPr>
          <w:rFonts w:ascii="Times New Roman" w:hAnsi="Times New Roman" w:cs="Times New Roman"/>
          <w:sz w:val="28"/>
          <w:szCs w:val="28"/>
        </w:rPr>
        <w:t xml:space="preserve"> этиология, патогенез, клиника, диагностика, дифференциальная диагностика,</w:t>
      </w:r>
      <w:r w:rsidR="00FD1B65">
        <w:rPr>
          <w:rFonts w:ascii="Times New Roman" w:hAnsi="Times New Roman" w:cs="Times New Roman"/>
          <w:sz w:val="28"/>
          <w:szCs w:val="28"/>
        </w:rPr>
        <w:t xml:space="preserve"> </w:t>
      </w:r>
      <w:r w:rsidR="00FD1B65" w:rsidRPr="00FD1B65">
        <w:rPr>
          <w:rFonts w:ascii="Times New Roman" w:hAnsi="Times New Roman" w:cs="Times New Roman"/>
          <w:sz w:val="28"/>
          <w:szCs w:val="28"/>
        </w:rPr>
        <w:t xml:space="preserve"> лечение.</w:t>
      </w:r>
    </w:p>
    <w:p w14:paraId="2EE3C65E" w14:textId="685C0095" w:rsidR="000F0B82" w:rsidRPr="00905714" w:rsidRDefault="000F0B82" w:rsidP="000F0B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714">
        <w:rPr>
          <w:rFonts w:ascii="Times New Roman" w:hAnsi="Times New Roman" w:cs="Times New Roman"/>
          <w:sz w:val="28"/>
          <w:szCs w:val="28"/>
        </w:rPr>
        <w:t>Аутоиммунный гепатит</w:t>
      </w:r>
      <w:r w:rsidR="00FD1B65">
        <w:rPr>
          <w:rFonts w:ascii="Times New Roman" w:hAnsi="Times New Roman" w:cs="Times New Roman"/>
          <w:sz w:val="28"/>
          <w:szCs w:val="28"/>
        </w:rPr>
        <w:t>,</w:t>
      </w:r>
      <w:r w:rsidR="00FD1B65" w:rsidRPr="00FD1B65">
        <w:rPr>
          <w:rFonts w:ascii="Times New Roman" w:hAnsi="Times New Roman" w:cs="Times New Roman"/>
          <w:sz w:val="28"/>
          <w:szCs w:val="28"/>
        </w:rPr>
        <w:t xml:space="preserve"> этиология, патогенез, клиника, диагностика, дифференциальная диагностика,  лечение.</w:t>
      </w:r>
    </w:p>
    <w:p w14:paraId="45187A18" w14:textId="03479A20" w:rsidR="0009216D" w:rsidRPr="00905714" w:rsidRDefault="0009216D" w:rsidP="000921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714">
        <w:rPr>
          <w:rFonts w:ascii="Times New Roman" w:hAnsi="Times New Roman" w:cs="Times New Roman"/>
          <w:sz w:val="28"/>
          <w:szCs w:val="28"/>
        </w:rPr>
        <w:t>Аутоиммунная гемолитическая анемия</w:t>
      </w:r>
      <w:r w:rsidR="00FD1B65">
        <w:rPr>
          <w:rFonts w:ascii="Times New Roman" w:hAnsi="Times New Roman" w:cs="Times New Roman"/>
          <w:sz w:val="28"/>
          <w:szCs w:val="28"/>
        </w:rPr>
        <w:t xml:space="preserve">, </w:t>
      </w:r>
      <w:r w:rsidR="00FD1B65" w:rsidRPr="00FD1B65">
        <w:rPr>
          <w:rFonts w:ascii="Times New Roman" w:hAnsi="Times New Roman" w:cs="Times New Roman"/>
          <w:sz w:val="28"/>
          <w:szCs w:val="28"/>
        </w:rPr>
        <w:t>этиология, патогенез, клиника, диагностика, дифференциальная диагностика,  лечение.</w:t>
      </w:r>
    </w:p>
    <w:p w14:paraId="3962058B" w14:textId="3A792BEC" w:rsidR="0009216D" w:rsidRPr="00905714" w:rsidRDefault="0009216D" w:rsidP="000921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714">
        <w:rPr>
          <w:rFonts w:ascii="Times New Roman" w:hAnsi="Times New Roman" w:cs="Times New Roman"/>
          <w:sz w:val="28"/>
          <w:szCs w:val="28"/>
        </w:rPr>
        <w:t>Врожденная аномалия толстой кишки (</w:t>
      </w:r>
      <w:proofErr w:type="spellStart"/>
      <w:r w:rsidRPr="00905714">
        <w:rPr>
          <w:rFonts w:ascii="Times New Roman" w:hAnsi="Times New Roman" w:cs="Times New Roman"/>
          <w:sz w:val="28"/>
          <w:szCs w:val="28"/>
        </w:rPr>
        <w:t>долихосигма</w:t>
      </w:r>
      <w:proofErr w:type="spellEnd"/>
      <w:r w:rsidRPr="00905714">
        <w:rPr>
          <w:rFonts w:ascii="Times New Roman" w:hAnsi="Times New Roman" w:cs="Times New Roman"/>
          <w:sz w:val="28"/>
          <w:szCs w:val="28"/>
        </w:rPr>
        <w:t>)</w:t>
      </w:r>
      <w:r w:rsidR="00FD1B65">
        <w:rPr>
          <w:rFonts w:ascii="Times New Roman" w:hAnsi="Times New Roman" w:cs="Times New Roman"/>
          <w:sz w:val="28"/>
          <w:szCs w:val="28"/>
        </w:rPr>
        <w:t>,</w:t>
      </w:r>
      <w:r w:rsidR="00043EE4">
        <w:rPr>
          <w:rFonts w:ascii="Times New Roman" w:hAnsi="Times New Roman" w:cs="Times New Roman"/>
          <w:sz w:val="28"/>
          <w:szCs w:val="28"/>
        </w:rPr>
        <w:t xml:space="preserve"> </w:t>
      </w:r>
      <w:r w:rsidR="00FD1B65" w:rsidRPr="00FD1B65">
        <w:rPr>
          <w:rFonts w:ascii="Times New Roman" w:hAnsi="Times New Roman" w:cs="Times New Roman"/>
          <w:sz w:val="28"/>
          <w:szCs w:val="28"/>
        </w:rPr>
        <w:t xml:space="preserve"> клиника, диагностика, дифференциальная диагностика,  лечение.</w:t>
      </w:r>
    </w:p>
    <w:p w14:paraId="4B68C13D" w14:textId="1561D1BF" w:rsidR="000F0B82" w:rsidRPr="00905714" w:rsidRDefault="000F0B82" w:rsidP="000F0B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05714">
        <w:rPr>
          <w:rFonts w:ascii="Times New Roman" w:hAnsi="Times New Roman" w:cs="Times New Roman"/>
          <w:sz w:val="28"/>
          <w:szCs w:val="28"/>
        </w:rPr>
        <w:t>Атопический</w:t>
      </w:r>
      <w:proofErr w:type="spellEnd"/>
      <w:r w:rsidRPr="00905714">
        <w:rPr>
          <w:rFonts w:ascii="Times New Roman" w:hAnsi="Times New Roman" w:cs="Times New Roman"/>
          <w:sz w:val="28"/>
          <w:szCs w:val="28"/>
        </w:rPr>
        <w:t xml:space="preserve"> дерматит</w:t>
      </w:r>
      <w:r w:rsidR="00FD1B65">
        <w:rPr>
          <w:rFonts w:ascii="Times New Roman" w:hAnsi="Times New Roman" w:cs="Times New Roman"/>
          <w:sz w:val="28"/>
          <w:szCs w:val="28"/>
        </w:rPr>
        <w:t xml:space="preserve">, </w:t>
      </w:r>
      <w:r w:rsidR="00FD1B65" w:rsidRPr="00FD1B65">
        <w:rPr>
          <w:rFonts w:ascii="Times New Roman" w:hAnsi="Times New Roman" w:cs="Times New Roman"/>
          <w:sz w:val="28"/>
          <w:szCs w:val="28"/>
        </w:rPr>
        <w:t>этиология, патогенез, клиника, диагностика, дифференциальная диагностика,  лечение.</w:t>
      </w:r>
    </w:p>
    <w:p w14:paraId="21905DC6" w14:textId="511A1CFF" w:rsidR="0009216D" w:rsidRPr="00905714" w:rsidRDefault="0009216D" w:rsidP="000921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714">
        <w:rPr>
          <w:rFonts w:ascii="Times New Roman" w:hAnsi="Times New Roman" w:cs="Times New Roman"/>
          <w:sz w:val="28"/>
          <w:szCs w:val="28"/>
        </w:rPr>
        <w:t>ВПГ-инфекция</w:t>
      </w:r>
      <w:r w:rsidR="00FD1B65">
        <w:rPr>
          <w:rFonts w:ascii="Times New Roman" w:hAnsi="Times New Roman" w:cs="Times New Roman"/>
          <w:sz w:val="28"/>
          <w:szCs w:val="28"/>
        </w:rPr>
        <w:t xml:space="preserve"> новорожденных, </w:t>
      </w:r>
      <w:r w:rsidR="00FD1B65" w:rsidRPr="00FD1B65">
        <w:rPr>
          <w:rFonts w:ascii="Times New Roman" w:hAnsi="Times New Roman" w:cs="Times New Roman"/>
          <w:sz w:val="28"/>
          <w:szCs w:val="28"/>
        </w:rPr>
        <w:t xml:space="preserve"> патогенез, клиника, диагностика, дифференциальная диагностика,  лечение.</w:t>
      </w:r>
    </w:p>
    <w:p w14:paraId="6E0701BA" w14:textId="77777777" w:rsidR="005A436D" w:rsidRPr="005A436D" w:rsidRDefault="000F0B82" w:rsidP="005A43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436D">
        <w:rPr>
          <w:rFonts w:ascii="Times New Roman" w:hAnsi="Times New Roman" w:cs="Times New Roman"/>
          <w:sz w:val="28"/>
          <w:szCs w:val="28"/>
        </w:rPr>
        <w:t>Врожденный гипотиреоз</w:t>
      </w:r>
      <w:r w:rsidR="005A436D" w:rsidRPr="005A436D">
        <w:rPr>
          <w:rFonts w:ascii="Times New Roman" w:hAnsi="Times New Roman" w:cs="Times New Roman"/>
          <w:sz w:val="28"/>
          <w:szCs w:val="28"/>
        </w:rPr>
        <w:t>, этиология, патогенез, клиника, диагностика, дифференциальная диагностика,  лечение.</w:t>
      </w:r>
    </w:p>
    <w:p w14:paraId="2F34F38D" w14:textId="3DB8CB59" w:rsidR="005A436D" w:rsidRPr="005A436D" w:rsidRDefault="000F0B82" w:rsidP="005A43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436D">
        <w:rPr>
          <w:rFonts w:ascii="Times New Roman" w:hAnsi="Times New Roman" w:cs="Times New Roman"/>
          <w:sz w:val="28"/>
          <w:szCs w:val="28"/>
        </w:rPr>
        <w:t xml:space="preserve">Острый </w:t>
      </w:r>
      <w:proofErr w:type="spellStart"/>
      <w:r w:rsidRPr="005A436D">
        <w:rPr>
          <w:rFonts w:ascii="Times New Roman" w:hAnsi="Times New Roman" w:cs="Times New Roman"/>
          <w:sz w:val="28"/>
          <w:szCs w:val="28"/>
        </w:rPr>
        <w:t>обструктивный</w:t>
      </w:r>
      <w:proofErr w:type="spellEnd"/>
      <w:r w:rsidRPr="005A436D">
        <w:rPr>
          <w:rFonts w:ascii="Times New Roman" w:hAnsi="Times New Roman" w:cs="Times New Roman"/>
          <w:sz w:val="28"/>
          <w:szCs w:val="28"/>
        </w:rPr>
        <w:t xml:space="preserve"> бронхит</w:t>
      </w:r>
      <w:r w:rsidR="005A436D" w:rsidRPr="005A436D">
        <w:rPr>
          <w:rFonts w:ascii="Times New Roman" w:hAnsi="Times New Roman" w:cs="Times New Roman"/>
          <w:sz w:val="28"/>
          <w:szCs w:val="28"/>
        </w:rPr>
        <w:t>,</w:t>
      </w:r>
      <w:r w:rsidR="005A436D">
        <w:rPr>
          <w:rFonts w:ascii="Times New Roman" w:hAnsi="Times New Roman" w:cs="Times New Roman"/>
          <w:sz w:val="28"/>
          <w:szCs w:val="28"/>
        </w:rPr>
        <w:t xml:space="preserve"> </w:t>
      </w:r>
      <w:r w:rsidR="005A436D" w:rsidRPr="005A436D">
        <w:rPr>
          <w:rFonts w:ascii="Times New Roman" w:hAnsi="Times New Roman" w:cs="Times New Roman"/>
          <w:sz w:val="28"/>
          <w:szCs w:val="28"/>
        </w:rPr>
        <w:t xml:space="preserve"> этиология, патогенез, клиника, диагностика, дифференциальная диагностика,  лечение.</w:t>
      </w:r>
    </w:p>
    <w:p w14:paraId="03E27BF5" w14:textId="721B7CC7" w:rsidR="005A436D" w:rsidRPr="005A436D" w:rsidRDefault="0009216D" w:rsidP="005A43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436D">
        <w:rPr>
          <w:rFonts w:ascii="Times New Roman" w:hAnsi="Times New Roman" w:cs="Times New Roman"/>
          <w:sz w:val="28"/>
          <w:szCs w:val="28"/>
        </w:rPr>
        <w:t>Геморрагическая болезнь новорожденного</w:t>
      </w:r>
      <w:r w:rsidR="005A436D" w:rsidRPr="005A436D">
        <w:rPr>
          <w:rFonts w:ascii="Times New Roman" w:hAnsi="Times New Roman" w:cs="Times New Roman"/>
          <w:sz w:val="28"/>
          <w:szCs w:val="28"/>
        </w:rPr>
        <w:t>,</w:t>
      </w:r>
      <w:r w:rsidR="005A436D">
        <w:rPr>
          <w:rFonts w:ascii="Times New Roman" w:hAnsi="Times New Roman" w:cs="Times New Roman"/>
          <w:sz w:val="28"/>
          <w:szCs w:val="28"/>
        </w:rPr>
        <w:t xml:space="preserve"> </w:t>
      </w:r>
      <w:r w:rsidR="005A436D" w:rsidRPr="005A436D">
        <w:rPr>
          <w:rFonts w:ascii="Times New Roman" w:hAnsi="Times New Roman" w:cs="Times New Roman"/>
          <w:sz w:val="28"/>
          <w:szCs w:val="28"/>
        </w:rPr>
        <w:t xml:space="preserve"> этиология, патогенез, клиника, диагностика, дифференциальная диагностика,  лечение.</w:t>
      </w:r>
    </w:p>
    <w:p w14:paraId="550B954A" w14:textId="3A5AB513" w:rsidR="0009216D" w:rsidRPr="00905714" w:rsidRDefault="0009216D" w:rsidP="000921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714">
        <w:rPr>
          <w:rFonts w:ascii="Times New Roman" w:hAnsi="Times New Roman" w:cs="Times New Roman"/>
          <w:sz w:val="28"/>
          <w:szCs w:val="28"/>
        </w:rPr>
        <w:t>Гемолитическая болезнь новорожденного</w:t>
      </w:r>
      <w:r w:rsidR="00337A6A">
        <w:rPr>
          <w:rFonts w:ascii="Times New Roman" w:hAnsi="Times New Roman" w:cs="Times New Roman"/>
          <w:sz w:val="28"/>
          <w:szCs w:val="28"/>
        </w:rPr>
        <w:t xml:space="preserve">, </w:t>
      </w:r>
      <w:r w:rsidR="00337A6A" w:rsidRPr="005A436D">
        <w:rPr>
          <w:rFonts w:ascii="Times New Roman" w:hAnsi="Times New Roman" w:cs="Times New Roman"/>
          <w:sz w:val="28"/>
          <w:szCs w:val="28"/>
        </w:rPr>
        <w:t xml:space="preserve"> этиология, патогенез, клиника, диагностика, дифференциальная диагностика,  лечение.</w:t>
      </w:r>
    </w:p>
    <w:p w14:paraId="0B5C9C7F" w14:textId="19F0DCE0" w:rsidR="0009216D" w:rsidRPr="00905714" w:rsidRDefault="0009216D" w:rsidP="000921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714">
        <w:rPr>
          <w:rFonts w:ascii="Times New Roman" w:hAnsi="Times New Roman" w:cs="Times New Roman"/>
          <w:sz w:val="28"/>
          <w:szCs w:val="28"/>
        </w:rPr>
        <w:t xml:space="preserve">Паралич </w:t>
      </w:r>
      <w:proofErr w:type="spellStart"/>
      <w:r w:rsidRPr="00905714">
        <w:rPr>
          <w:rFonts w:ascii="Times New Roman" w:hAnsi="Times New Roman" w:cs="Times New Roman"/>
          <w:sz w:val="28"/>
          <w:szCs w:val="28"/>
        </w:rPr>
        <w:t>Эрб</w:t>
      </w:r>
      <w:proofErr w:type="gramStart"/>
      <w:r w:rsidRPr="0090571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0571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05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14">
        <w:rPr>
          <w:rFonts w:ascii="Times New Roman" w:hAnsi="Times New Roman" w:cs="Times New Roman"/>
          <w:sz w:val="28"/>
          <w:szCs w:val="28"/>
        </w:rPr>
        <w:t>Дюшена</w:t>
      </w:r>
      <w:proofErr w:type="spellEnd"/>
      <w:r w:rsidR="00337A6A">
        <w:rPr>
          <w:rFonts w:ascii="Times New Roman" w:hAnsi="Times New Roman" w:cs="Times New Roman"/>
          <w:sz w:val="28"/>
          <w:szCs w:val="28"/>
        </w:rPr>
        <w:t xml:space="preserve">, </w:t>
      </w:r>
      <w:r w:rsidR="00337A6A" w:rsidRPr="005A436D">
        <w:rPr>
          <w:rFonts w:ascii="Times New Roman" w:hAnsi="Times New Roman" w:cs="Times New Roman"/>
          <w:sz w:val="28"/>
          <w:szCs w:val="28"/>
        </w:rPr>
        <w:t xml:space="preserve"> этиология, патогенез, клиника, диагностика, дифференциальная диагностика,  лечение.</w:t>
      </w:r>
    </w:p>
    <w:p w14:paraId="4C42A096" w14:textId="2487B7D8" w:rsidR="000F0B82" w:rsidRPr="00905714" w:rsidRDefault="000F0B82" w:rsidP="000F0B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714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Pr="00905714">
        <w:rPr>
          <w:rFonts w:ascii="Times New Roman" w:hAnsi="Times New Roman" w:cs="Times New Roman"/>
          <w:sz w:val="28"/>
          <w:szCs w:val="28"/>
        </w:rPr>
        <w:t>Картагенера</w:t>
      </w:r>
      <w:proofErr w:type="spellEnd"/>
      <w:r w:rsidR="00337A6A">
        <w:rPr>
          <w:rFonts w:ascii="Times New Roman" w:hAnsi="Times New Roman" w:cs="Times New Roman"/>
          <w:sz w:val="28"/>
          <w:szCs w:val="28"/>
        </w:rPr>
        <w:t xml:space="preserve">, </w:t>
      </w:r>
      <w:r w:rsidR="00337A6A" w:rsidRPr="005A436D">
        <w:rPr>
          <w:rFonts w:ascii="Times New Roman" w:hAnsi="Times New Roman" w:cs="Times New Roman"/>
          <w:sz w:val="28"/>
          <w:szCs w:val="28"/>
        </w:rPr>
        <w:t xml:space="preserve"> этиология, патогенез, клиника, диагностика, дифференциальная диагностика,  лечение.</w:t>
      </w:r>
    </w:p>
    <w:p w14:paraId="70873D59" w14:textId="4FD240FD" w:rsidR="000F0B82" w:rsidRPr="00905714" w:rsidRDefault="000F0B82" w:rsidP="000F0B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05714">
        <w:rPr>
          <w:rFonts w:ascii="Times New Roman" w:hAnsi="Times New Roman" w:cs="Times New Roman"/>
          <w:sz w:val="28"/>
          <w:szCs w:val="28"/>
        </w:rPr>
        <w:t>Апластическая</w:t>
      </w:r>
      <w:proofErr w:type="spellEnd"/>
      <w:r w:rsidRPr="00905714">
        <w:rPr>
          <w:rFonts w:ascii="Times New Roman" w:hAnsi="Times New Roman" w:cs="Times New Roman"/>
          <w:sz w:val="28"/>
          <w:szCs w:val="28"/>
        </w:rPr>
        <w:t xml:space="preserve"> анемия</w:t>
      </w:r>
      <w:r w:rsidR="00337A6A">
        <w:rPr>
          <w:rFonts w:ascii="Times New Roman" w:hAnsi="Times New Roman" w:cs="Times New Roman"/>
          <w:sz w:val="28"/>
          <w:szCs w:val="28"/>
        </w:rPr>
        <w:t xml:space="preserve">, </w:t>
      </w:r>
      <w:r w:rsidR="00337A6A" w:rsidRPr="005A436D">
        <w:rPr>
          <w:rFonts w:ascii="Times New Roman" w:hAnsi="Times New Roman" w:cs="Times New Roman"/>
          <w:sz w:val="28"/>
          <w:szCs w:val="28"/>
        </w:rPr>
        <w:t xml:space="preserve"> этиология, патогенез, клиника, диагностика, дифференциальная диагностика,  лечение.</w:t>
      </w:r>
    </w:p>
    <w:p w14:paraId="2B156AA7" w14:textId="2DE02BE5" w:rsidR="000F0B82" w:rsidRPr="00905714" w:rsidRDefault="000F0B82" w:rsidP="000F0B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714">
        <w:rPr>
          <w:rFonts w:ascii="Times New Roman" w:hAnsi="Times New Roman" w:cs="Times New Roman"/>
          <w:sz w:val="28"/>
          <w:szCs w:val="28"/>
        </w:rPr>
        <w:t>Бронхиальная астма</w:t>
      </w:r>
      <w:r w:rsidR="00337A6A">
        <w:rPr>
          <w:rFonts w:ascii="Times New Roman" w:hAnsi="Times New Roman" w:cs="Times New Roman"/>
          <w:sz w:val="28"/>
          <w:szCs w:val="28"/>
        </w:rPr>
        <w:t xml:space="preserve">, </w:t>
      </w:r>
      <w:r w:rsidR="00337A6A" w:rsidRPr="005A436D">
        <w:rPr>
          <w:rFonts w:ascii="Times New Roman" w:hAnsi="Times New Roman" w:cs="Times New Roman"/>
          <w:sz w:val="28"/>
          <w:szCs w:val="28"/>
        </w:rPr>
        <w:t xml:space="preserve"> этиология, патогенез, клиника, диагностика, дифференциальная диагностика,  лечение.</w:t>
      </w:r>
    </w:p>
    <w:p w14:paraId="6FA94B80" w14:textId="1156F47E" w:rsidR="000F0B82" w:rsidRPr="00905714" w:rsidRDefault="000F0B82" w:rsidP="000F0B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714">
        <w:rPr>
          <w:rFonts w:ascii="Times New Roman" w:hAnsi="Times New Roman" w:cs="Times New Roman"/>
          <w:sz w:val="28"/>
          <w:szCs w:val="28"/>
        </w:rPr>
        <w:t>Аллергический ринит</w:t>
      </w:r>
      <w:r w:rsidR="00337A6A">
        <w:rPr>
          <w:rFonts w:ascii="Times New Roman" w:hAnsi="Times New Roman" w:cs="Times New Roman"/>
          <w:sz w:val="28"/>
          <w:szCs w:val="28"/>
        </w:rPr>
        <w:t>,</w:t>
      </w:r>
      <w:r w:rsidR="00337A6A" w:rsidRPr="005A436D">
        <w:rPr>
          <w:rFonts w:ascii="Times New Roman" w:hAnsi="Times New Roman" w:cs="Times New Roman"/>
          <w:sz w:val="28"/>
          <w:szCs w:val="28"/>
        </w:rPr>
        <w:t xml:space="preserve"> этиология, патогенез, клиника, диагностика, дифференциальная диагностика,  лечение.</w:t>
      </w:r>
    </w:p>
    <w:p w14:paraId="10D64DE9" w14:textId="01CC35C7" w:rsidR="000F0B82" w:rsidRPr="00905714" w:rsidRDefault="000F0B82" w:rsidP="000F0B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714">
        <w:rPr>
          <w:rFonts w:ascii="Times New Roman" w:hAnsi="Times New Roman" w:cs="Times New Roman"/>
          <w:sz w:val="28"/>
          <w:szCs w:val="28"/>
        </w:rPr>
        <w:t>ЮРА</w:t>
      </w:r>
      <w:r w:rsidR="00337A6A">
        <w:rPr>
          <w:rFonts w:ascii="Times New Roman" w:hAnsi="Times New Roman" w:cs="Times New Roman"/>
          <w:sz w:val="28"/>
          <w:szCs w:val="28"/>
        </w:rPr>
        <w:t xml:space="preserve">, </w:t>
      </w:r>
      <w:r w:rsidR="00337A6A" w:rsidRPr="005A436D">
        <w:rPr>
          <w:rFonts w:ascii="Times New Roman" w:hAnsi="Times New Roman" w:cs="Times New Roman"/>
          <w:sz w:val="28"/>
          <w:szCs w:val="28"/>
        </w:rPr>
        <w:t xml:space="preserve"> этиология, патогенез, клиника, диагностика, дифференциальная диагностика,  лечение.</w:t>
      </w:r>
    </w:p>
    <w:p w14:paraId="087791BB" w14:textId="021616A2" w:rsidR="000F0B82" w:rsidRPr="00905714" w:rsidRDefault="000F0B82" w:rsidP="000F0B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714">
        <w:rPr>
          <w:rFonts w:ascii="Times New Roman" w:hAnsi="Times New Roman" w:cs="Times New Roman"/>
          <w:sz w:val="28"/>
          <w:szCs w:val="28"/>
        </w:rPr>
        <w:lastRenderedPageBreak/>
        <w:t>СКВ</w:t>
      </w:r>
      <w:r w:rsidR="00337A6A">
        <w:rPr>
          <w:rFonts w:ascii="Times New Roman" w:hAnsi="Times New Roman" w:cs="Times New Roman"/>
          <w:sz w:val="28"/>
          <w:szCs w:val="28"/>
        </w:rPr>
        <w:t xml:space="preserve">, </w:t>
      </w:r>
      <w:r w:rsidR="00337A6A" w:rsidRPr="005A436D">
        <w:rPr>
          <w:rFonts w:ascii="Times New Roman" w:hAnsi="Times New Roman" w:cs="Times New Roman"/>
          <w:sz w:val="28"/>
          <w:szCs w:val="28"/>
        </w:rPr>
        <w:t xml:space="preserve"> этиология, патогенез, клиника, диагностика, дифференциальная диагностика,  лечение.</w:t>
      </w:r>
    </w:p>
    <w:p w14:paraId="4B7C97C4" w14:textId="4D0EE4A9" w:rsidR="0009216D" w:rsidRPr="00905714" w:rsidRDefault="0009216D" w:rsidP="000921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714">
        <w:rPr>
          <w:rFonts w:ascii="Times New Roman" w:hAnsi="Times New Roman" w:cs="Times New Roman"/>
          <w:sz w:val="28"/>
          <w:szCs w:val="28"/>
        </w:rPr>
        <w:t>Внебольничная неонатальная пневмония</w:t>
      </w:r>
      <w:proofErr w:type="gramStart"/>
      <w:r w:rsidR="00337A6A" w:rsidRPr="005A436D">
        <w:rPr>
          <w:rFonts w:ascii="Times New Roman" w:hAnsi="Times New Roman" w:cs="Times New Roman"/>
          <w:sz w:val="28"/>
          <w:szCs w:val="28"/>
        </w:rPr>
        <w:t xml:space="preserve"> </w:t>
      </w:r>
      <w:r w:rsidR="00337A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37A6A">
        <w:rPr>
          <w:rFonts w:ascii="Times New Roman" w:hAnsi="Times New Roman" w:cs="Times New Roman"/>
          <w:sz w:val="28"/>
          <w:szCs w:val="28"/>
        </w:rPr>
        <w:t xml:space="preserve"> </w:t>
      </w:r>
      <w:r w:rsidR="00337A6A" w:rsidRPr="005A436D">
        <w:rPr>
          <w:rFonts w:ascii="Times New Roman" w:hAnsi="Times New Roman" w:cs="Times New Roman"/>
          <w:sz w:val="28"/>
          <w:szCs w:val="28"/>
        </w:rPr>
        <w:t>этиология, патогенез, клиника, диагностика, дифференциальная диагностика,  лечение.</w:t>
      </w:r>
    </w:p>
    <w:p w14:paraId="32C01248" w14:textId="3CF7D45C" w:rsidR="000F0B82" w:rsidRPr="00905714" w:rsidRDefault="000F0B82" w:rsidP="000F0B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714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Pr="00905714">
        <w:rPr>
          <w:rFonts w:ascii="Times New Roman" w:hAnsi="Times New Roman" w:cs="Times New Roman"/>
          <w:sz w:val="28"/>
          <w:szCs w:val="28"/>
        </w:rPr>
        <w:t>Криглера-Найяра</w:t>
      </w:r>
      <w:proofErr w:type="spellEnd"/>
      <w:proofErr w:type="gramStart"/>
      <w:r w:rsidR="00337A6A" w:rsidRPr="005A436D">
        <w:rPr>
          <w:rFonts w:ascii="Times New Roman" w:hAnsi="Times New Roman" w:cs="Times New Roman"/>
          <w:sz w:val="28"/>
          <w:szCs w:val="28"/>
        </w:rPr>
        <w:t xml:space="preserve"> </w:t>
      </w:r>
      <w:r w:rsidR="00337A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37A6A">
        <w:rPr>
          <w:rFonts w:ascii="Times New Roman" w:hAnsi="Times New Roman" w:cs="Times New Roman"/>
          <w:sz w:val="28"/>
          <w:szCs w:val="28"/>
        </w:rPr>
        <w:t xml:space="preserve"> </w:t>
      </w:r>
      <w:r w:rsidR="00337A6A" w:rsidRPr="005A436D">
        <w:rPr>
          <w:rFonts w:ascii="Times New Roman" w:hAnsi="Times New Roman" w:cs="Times New Roman"/>
          <w:sz w:val="28"/>
          <w:szCs w:val="28"/>
        </w:rPr>
        <w:t>этиология, патогенез, клиника, диагностика, дифференциальная диагностика,  лечение.</w:t>
      </w:r>
    </w:p>
    <w:p w14:paraId="44961304" w14:textId="676C0567" w:rsidR="000F0B82" w:rsidRPr="00905714" w:rsidRDefault="000F0B82" w:rsidP="000F0B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05714">
        <w:rPr>
          <w:rFonts w:ascii="Times New Roman" w:hAnsi="Times New Roman" w:cs="Times New Roman"/>
          <w:sz w:val="28"/>
          <w:szCs w:val="28"/>
        </w:rPr>
        <w:t>Целиакия</w:t>
      </w:r>
      <w:proofErr w:type="spellEnd"/>
      <w:r w:rsidR="00337A6A">
        <w:rPr>
          <w:rFonts w:ascii="Times New Roman" w:hAnsi="Times New Roman" w:cs="Times New Roman"/>
          <w:sz w:val="28"/>
          <w:szCs w:val="28"/>
        </w:rPr>
        <w:t xml:space="preserve">, </w:t>
      </w:r>
      <w:r w:rsidR="00337A6A" w:rsidRPr="005A436D">
        <w:rPr>
          <w:rFonts w:ascii="Times New Roman" w:hAnsi="Times New Roman" w:cs="Times New Roman"/>
          <w:sz w:val="28"/>
          <w:szCs w:val="28"/>
        </w:rPr>
        <w:t xml:space="preserve"> этиология, патогенез, клиника, диагностика, дифференциальная диагностика,  лечение.</w:t>
      </w:r>
    </w:p>
    <w:p w14:paraId="1B76EB7F" w14:textId="7E089704" w:rsidR="0009216D" w:rsidRPr="00905714" w:rsidRDefault="000921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714">
        <w:rPr>
          <w:rFonts w:ascii="Times New Roman" w:hAnsi="Times New Roman" w:cs="Times New Roman"/>
          <w:sz w:val="28"/>
          <w:szCs w:val="28"/>
        </w:rPr>
        <w:t>Адреногенитальный синдром</w:t>
      </w:r>
      <w:r w:rsidR="00337A6A">
        <w:rPr>
          <w:rFonts w:ascii="Times New Roman" w:hAnsi="Times New Roman" w:cs="Times New Roman"/>
          <w:sz w:val="28"/>
          <w:szCs w:val="28"/>
        </w:rPr>
        <w:t xml:space="preserve">, </w:t>
      </w:r>
      <w:r w:rsidR="00337A6A" w:rsidRPr="005A436D">
        <w:rPr>
          <w:rFonts w:ascii="Times New Roman" w:hAnsi="Times New Roman" w:cs="Times New Roman"/>
          <w:sz w:val="28"/>
          <w:szCs w:val="28"/>
        </w:rPr>
        <w:t xml:space="preserve"> этиология, патогенез, клиника, диагностика, дифференциальная диагностика,  лечение.</w:t>
      </w:r>
    </w:p>
    <w:p w14:paraId="3317DAA6" w14:textId="2DDAE874" w:rsidR="0009216D" w:rsidRPr="00905714" w:rsidRDefault="000921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05714">
        <w:rPr>
          <w:rFonts w:ascii="Times New Roman" w:hAnsi="Times New Roman" w:cs="Times New Roman"/>
          <w:sz w:val="28"/>
          <w:szCs w:val="28"/>
        </w:rPr>
        <w:t>Тромбастения</w:t>
      </w:r>
      <w:proofErr w:type="spellEnd"/>
      <w:r w:rsidRPr="00905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714">
        <w:rPr>
          <w:rFonts w:ascii="Times New Roman" w:hAnsi="Times New Roman" w:cs="Times New Roman"/>
          <w:sz w:val="28"/>
          <w:szCs w:val="28"/>
        </w:rPr>
        <w:t>Гланцмана</w:t>
      </w:r>
      <w:proofErr w:type="spellEnd"/>
      <w:r w:rsidR="00337A6A">
        <w:rPr>
          <w:rFonts w:ascii="Times New Roman" w:hAnsi="Times New Roman" w:cs="Times New Roman"/>
          <w:sz w:val="28"/>
          <w:szCs w:val="28"/>
        </w:rPr>
        <w:t xml:space="preserve">, </w:t>
      </w:r>
      <w:r w:rsidR="00337A6A" w:rsidRPr="005A436D">
        <w:rPr>
          <w:rFonts w:ascii="Times New Roman" w:hAnsi="Times New Roman" w:cs="Times New Roman"/>
          <w:sz w:val="28"/>
          <w:szCs w:val="28"/>
        </w:rPr>
        <w:t xml:space="preserve"> этиология, патогенез, клиника, диагностика, дифференциальная диагностика,  лечение.</w:t>
      </w:r>
    </w:p>
    <w:p w14:paraId="4E9AE35D" w14:textId="2440F216" w:rsidR="000F0B82" w:rsidRPr="00905714" w:rsidRDefault="000F0B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05714">
        <w:rPr>
          <w:rFonts w:ascii="Times New Roman" w:hAnsi="Times New Roman" w:cs="Times New Roman"/>
          <w:sz w:val="28"/>
          <w:szCs w:val="28"/>
        </w:rPr>
        <w:t>Муковисцидоз</w:t>
      </w:r>
      <w:proofErr w:type="spellEnd"/>
      <w:r w:rsidR="00337A6A">
        <w:rPr>
          <w:rFonts w:ascii="Times New Roman" w:hAnsi="Times New Roman" w:cs="Times New Roman"/>
          <w:sz w:val="28"/>
          <w:szCs w:val="28"/>
        </w:rPr>
        <w:t xml:space="preserve">, </w:t>
      </w:r>
      <w:r w:rsidR="00337A6A" w:rsidRPr="005A436D">
        <w:rPr>
          <w:rFonts w:ascii="Times New Roman" w:hAnsi="Times New Roman" w:cs="Times New Roman"/>
          <w:sz w:val="28"/>
          <w:szCs w:val="28"/>
        </w:rPr>
        <w:t xml:space="preserve"> этиология, патогенез, клиника, диагностика, дифференциальная диагностика,  лечение.</w:t>
      </w:r>
    </w:p>
    <w:p w14:paraId="1FE01520" w14:textId="4B9DC228" w:rsidR="000F0B82" w:rsidRPr="00905714" w:rsidRDefault="000F0B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714">
        <w:rPr>
          <w:rFonts w:ascii="Times New Roman" w:hAnsi="Times New Roman" w:cs="Times New Roman"/>
          <w:sz w:val="28"/>
          <w:szCs w:val="28"/>
        </w:rPr>
        <w:t xml:space="preserve">Анемия </w:t>
      </w:r>
      <w:proofErr w:type="gramStart"/>
      <w:r w:rsidRPr="00905714">
        <w:rPr>
          <w:rFonts w:ascii="Times New Roman" w:hAnsi="Times New Roman" w:cs="Times New Roman"/>
          <w:sz w:val="28"/>
          <w:szCs w:val="28"/>
        </w:rPr>
        <w:t>недоношенных</w:t>
      </w:r>
      <w:proofErr w:type="gramEnd"/>
      <w:r w:rsidR="00337A6A">
        <w:rPr>
          <w:rFonts w:ascii="Times New Roman" w:hAnsi="Times New Roman" w:cs="Times New Roman"/>
          <w:sz w:val="28"/>
          <w:szCs w:val="28"/>
        </w:rPr>
        <w:t xml:space="preserve">, </w:t>
      </w:r>
      <w:r w:rsidR="00337A6A" w:rsidRPr="005A436D">
        <w:rPr>
          <w:rFonts w:ascii="Times New Roman" w:hAnsi="Times New Roman" w:cs="Times New Roman"/>
          <w:sz w:val="28"/>
          <w:szCs w:val="28"/>
        </w:rPr>
        <w:t xml:space="preserve"> этиология, патогенез, клиника, диагностика, дифференциальная диагностика,  лечение.</w:t>
      </w:r>
    </w:p>
    <w:p w14:paraId="4A3BA27A" w14:textId="5243165F" w:rsidR="000F0B82" w:rsidRPr="00905714" w:rsidRDefault="000F0B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714">
        <w:rPr>
          <w:rFonts w:ascii="Times New Roman" w:hAnsi="Times New Roman" w:cs="Times New Roman"/>
          <w:sz w:val="28"/>
          <w:szCs w:val="28"/>
        </w:rPr>
        <w:t>Лимфогранулематоз</w:t>
      </w:r>
      <w:r w:rsidR="00337A6A">
        <w:rPr>
          <w:rFonts w:ascii="Times New Roman" w:hAnsi="Times New Roman" w:cs="Times New Roman"/>
          <w:sz w:val="28"/>
          <w:szCs w:val="28"/>
        </w:rPr>
        <w:t xml:space="preserve">, </w:t>
      </w:r>
      <w:r w:rsidR="00337A6A" w:rsidRPr="005A436D">
        <w:rPr>
          <w:rFonts w:ascii="Times New Roman" w:hAnsi="Times New Roman" w:cs="Times New Roman"/>
          <w:sz w:val="28"/>
          <w:szCs w:val="28"/>
        </w:rPr>
        <w:t xml:space="preserve"> этиология, патогенез, клиника, диагностика, дифференциальная диагностика,  лечение.</w:t>
      </w:r>
    </w:p>
    <w:p w14:paraId="04A049A2" w14:textId="43EB6363" w:rsidR="000F0B82" w:rsidRPr="00905714" w:rsidRDefault="000F0B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714">
        <w:rPr>
          <w:rFonts w:ascii="Times New Roman" w:hAnsi="Times New Roman" w:cs="Times New Roman"/>
          <w:sz w:val="28"/>
          <w:szCs w:val="28"/>
        </w:rPr>
        <w:t>Язвенный колит</w:t>
      </w:r>
      <w:r w:rsidR="00337A6A">
        <w:rPr>
          <w:rFonts w:ascii="Times New Roman" w:hAnsi="Times New Roman" w:cs="Times New Roman"/>
          <w:sz w:val="28"/>
          <w:szCs w:val="28"/>
        </w:rPr>
        <w:t xml:space="preserve">, </w:t>
      </w:r>
      <w:r w:rsidR="00337A6A" w:rsidRPr="005A436D">
        <w:rPr>
          <w:rFonts w:ascii="Times New Roman" w:hAnsi="Times New Roman" w:cs="Times New Roman"/>
          <w:sz w:val="28"/>
          <w:szCs w:val="28"/>
        </w:rPr>
        <w:t xml:space="preserve"> этиология, патогенез, клиника, диагностика, дифференциальная диагностика,  лечение.</w:t>
      </w:r>
    </w:p>
    <w:p w14:paraId="7415C4BC" w14:textId="4ACBA988" w:rsidR="000F0B82" w:rsidRPr="00905714" w:rsidRDefault="000F0B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714">
        <w:rPr>
          <w:rFonts w:ascii="Times New Roman" w:hAnsi="Times New Roman" w:cs="Times New Roman"/>
          <w:sz w:val="28"/>
          <w:szCs w:val="28"/>
        </w:rPr>
        <w:t>Хронический панкреатит</w:t>
      </w:r>
      <w:r w:rsidR="00337A6A">
        <w:rPr>
          <w:rFonts w:ascii="Times New Roman" w:hAnsi="Times New Roman" w:cs="Times New Roman"/>
          <w:sz w:val="28"/>
          <w:szCs w:val="28"/>
        </w:rPr>
        <w:t xml:space="preserve">, </w:t>
      </w:r>
      <w:r w:rsidR="00337A6A" w:rsidRPr="005A436D">
        <w:rPr>
          <w:rFonts w:ascii="Times New Roman" w:hAnsi="Times New Roman" w:cs="Times New Roman"/>
          <w:sz w:val="28"/>
          <w:szCs w:val="28"/>
        </w:rPr>
        <w:t xml:space="preserve"> этиология, патогенез, клиника, диагностика, дифференциальная диагностика,  лечение.</w:t>
      </w:r>
    </w:p>
    <w:p w14:paraId="35F50A10" w14:textId="116F245F" w:rsidR="000F0B82" w:rsidRPr="00905714" w:rsidRDefault="000F0B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05714">
        <w:rPr>
          <w:rFonts w:ascii="Times New Roman" w:hAnsi="Times New Roman" w:cs="Times New Roman"/>
          <w:sz w:val="28"/>
          <w:szCs w:val="28"/>
        </w:rPr>
        <w:t>Дилатационная</w:t>
      </w:r>
      <w:proofErr w:type="spellEnd"/>
      <w:r w:rsidRPr="0090571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05714">
        <w:rPr>
          <w:rFonts w:ascii="Times New Roman" w:hAnsi="Times New Roman" w:cs="Times New Roman"/>
          <w:sz w:val="28"/>
          <w:szCs w:val="28"/>
        </w:rPr>
        <w:t>кардиомиопатия</w:t>
      </w:r>
      <w:proofErr w:type="spellEnd"/>
      <w:proofErr w:type="gramStart"/>
      <w:r w:rsidR="00337A6A" w:rsidRPr="005A436D">
        <w:rPr>
          <w:rFonts w:ascii="Times New Roman" w:hAnsi="Times New Roman" w:cs="Times New Roman"/>
          <w:sz w:val="28"/>
          <w:szCs w:val="28"/>
        </w:rPr>
        <w:t xml:space="preserve"> </w:t>
      </w:r>
      <w:r w:rsidR="00337A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37A6A">
        <w:rPr>
          <w:rFonts w:ascii="Times New Roman" w:hAnsi="Times New Roman" w:cs="Times New Roman"/>
          <w:sz w:val="28"/>
          <w:szCs w:val="28"/>
        </w:rPr>
        <w:t xml:space="preserve"> </w:t>
      </w:r>
      <w:r w:rsidR="00337A6A" w:rsidRPr="005A436D">
        <w:rPr>
          <w:rFonts w:ascii="Times New Roman" w:hAnsi="Times New Roman" w:cs="Times New Roman"/>
          <w:sz w:val="28"/>
          <w:szCs w:val="28"/>
        </w:rPr>
        <w:t>этиология, патогенез, клиника, диагностика, дифференциальная диагностика,  лечение.</w:t>
      </w:r>
    </w:p>
    <w:p w14:paraId="7DA7427C" w14:textId="10214900" w:rsidR="000F0B82" w:rsidRPr="00905714" w:rsidRDefault="000F0B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714">
        <w:rPr>
          <w:rFonts w:ascii="Times New Roman" w:hAnsi="Times New Roman" w:cs="Times New Roman"/>
          <w:sz w:val="28"/>
          <w:szCs w:val="28"/>
        </w:rPr>
        <w:t xml:space="preserve">Болезнь </w:t>
      </w:r>
      <w:proofErr w:type="spellStart"/>
      <w:r w:rsidRPr="00905714">
        <w:rPr>
          <w:rFonts w:ascii="Times New Roman" w:hAnsi="Times New Roman" w:cs="Times New Roman"/>
          <w:sz w:val="28"/>
          <w:szCs w:val="28"/>
        </w:rPr>
        <w:t>Виллебранда</w:t>
      </w:r>
      <w:proofErr w:type="spellEnd"/>
      <w:r w:rsidR="00337A6A">
        <w:rPr>
          <w:rFonts w:ascii="Times New Roman" w:hAnsi="Times New Roman" w:cs="Times New Roman"/>
          <w:sz w:val="28"/>
          <w:szCs w:val="28"/>
        </w:rPr>
        <w:t>,</w:t>
      </w:r>
      <w:r w:rsidR="00337A6A" w:rsidRPr="005A436D">
        <w:rPr>
          <w:rFonts w:ascii="Times New Roman" w:hAnsi="Times New Roman" w:cs="Times New Roman"/>
          <w:sz w:val="28"/>
          <w:szCs w:val="28"/>
        </w:rPr>
        <w:t xml:space="preserve"> этиология, патогенез, клиника, диагностика, дифференциальная диагностика,  лечение.</w:t>
      </w:r>
    </w:p>
    <w:p w14:paraId="227BCD02" w14:textId="6DB73ED8" w:rsidR="000F0B82" w:rsidRPr="00905714" w:rsidRDefault="000F0B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714">
        <w:rPr>
          <w:rFonts w:ascii="Times New Roman" w:hAnsi="Times New Roman" w:cs="Times New Roman"/>
          <w:sz w:val="28"/>
          <w:szCs w:val="28"/>
        </w:rPr>
        <w:t>Неревматически</w:t>
      </w:r>
      <w:r w:rsidR="00337A6A">
        <w:rPr>
          <w:rFonts w:ascii="Times New Roman" w:hAnsi="Times New Roman" w:cs="Times New Roman"/>
          <w:sz w:val="28"/>
          <w:szCs w:val="28"/>
        </w:rPr>
        <w:t xml:space="preserve">й </w:t>
      </w:r>
      <w:r w:rsidRPr="00905714">
        <w:rPr>
          <w:rFonts w:ascii="Times New Roman" w:hAnsi="Times New Roman" w:cs="Times New Roman"/>
          <w:sz w:val="28"/>
          <w:szCs w:val="28"/>
        </w:rPr>
        <w:t xml:space="preserve"> </w:t>
      </w:r>
      <w:r w:rsidR="00337A6A">
        <w:rPr>
          <w:rFonts w:ascii="Times New Roman" w:hAnsi="Times New Roman" w:cs="Times New Roman"/>
          <w:sz w:val="28"/>
          <w:szCs w:val="28"/>
        </w:rPr>
        <w:t>мио</w:t>
      </w:r>
      <w:r w:rsidRPr="00905714">
        <w:rPr>
          <w:rFonts w:ascii="Times New Roman" w:hAnsi="Times New Roman" w:cs="Times New Roman"/>
          <w:sz w:val="28"/>
          <w:szCs w:val="28"/>
        </w:rPr>
        <w:t>кардит</w:t>
      </w:r>
      <w:r w:rsidR="00337A6A">
        <w:rPr>
          <w:rFonts w:ascii="Times New Roman" w:hAnsi="Times New Roman" w:cs="Times New Roman"/>
          <w:sz w:val="28"/>
          <w:szCs w:val="28"/>
        </w:rPr>
        <w:t xml:space="preserve">, </w:t>
      </w:r>
      <w:r w:rsidR="00337A6A" w:rsidRPr="005A436D">
        <w:rPr>
          <w:rFonts w:ascii="Times New Roman" w:hAnsi="Times New Roman" w:cs="Times New Roman"/>
          <w:sz w:val="28"/>
          <w:szCs w:val="28"/>
        </w:rPr>
        <w:t xml:space="preserve"> этиология, патогенез, клиника, диагностика, дифференциальная диагностика,  лечение.</w:t>
      </w:r>
    </w:p>
    <w:p w14:paraId="0E965217" w14:textId="6691A859" w:rsidR="000F0B82" w:rsidRPr="00905714" w:rsidRDefault="000F0B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714">
        <w:rPr>
          <w:rFonts w:ascii="Times New Roman" w:hAnsi="Times New Roman" w:cs="Times New Roman"/>
          <w:sz w:val="28"/>
          <w:szCs w:val="28"/>
        </w:rPr>
        <w:t>БЛД</w:t>
      </w:r>
      <w:r w:rsidR="00337A6A">
        <w:rPr>
          <w:rFonts w:ascii="Times New Roman" w:hAnsi="Times New Roman" w:cs="Times New Roman"/>
          <w:sz w:val="28"/>
          <w:szCs w:val="28"/>
        </w:rPr>
        <w:t xml:space="preserve">, </w:t>
      </w:r>
      <w:r w:rsidR="00337A6A" w:rsidRPr="005A436D">
        <w:rPr>
          <w:rFonts w:ascii="Times New Roman" w:hAnsi="Times New Roman" w:cs="Times New Roman"/>
          <w:sz w:val="28"/>
          <w:szCs w:val="28"/>
        </w:rPr>
        <w:t xml:space="preserve"> этиология, патогенез, клиника, диагностика, дифференциальная диагностика,  лечение.</w:t>
      </w:r>
    </w:p>
    <w:p w14:paraId="5B4C85A9" w14:textId="458DE2EF" w:rsidR="000F0B82" w:rsidRDefault="00905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714">
        <w:rPr>
          <w:rFonts w:ascii="Times New Roman" w:hAnsi="Times New Roman" w:cs="Times New Roman"/>
          <w:sz w:val="28"/>
          <w:szCs w:val="28"/>
        </w:rPr>
        <w:t>Инфекционный эндокардит</w:t>
      </w:r>
      <w:r w:rsidR="00337A6A">
        <w:rPr>
          <w:rFonts w:ascii="Times New Roman" w:hAnsi="Times New Roman" w:cs="Times New Roman"/>
          <w:sz w:val="28"/>
          <w:szCs w:val="28"/>
        </w:rPr>
        <w:t xml:space="preserve">, </w:t>
      </w:r>
      <w:r w:rsidR="00337A6A" w:rsidRPr="005A436D">
        <w:rPr>
          <w:rFonts w:ascii="Times New Roman" w:hAnsi="Times New Roman" w:cs="Times New Roman"/>
          <w:sz w:val="28"/>
          <w:szCs w:val="28"/>
        </w:rPr>
        <w:t xml:space="preserve"> этиология, патогенез, клиника, диагностика, дифференциальная диагностика,  лечение.</w:t>
      </w:r>
    </w:p>
    <w:p w14:paraId="4D332B67" w14:textId="77777777" w:rsidR="00436238" w:rsidRPr="00436238" w:rsidRDefault="00436238" w:rsidP="00436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6238">
        <w:rPr>
          <w:rFonts w:ascii="Times New Roman" w:hAnsi="Times New Roman" w:cs="Times New Roman"/>
          <w:sz w:val="28"/>
          <w:szCs w:val="28"/>
        </w:rPr>
        <w:t xml:space="preserve">Наследственные </w:t>
      </w:r>
      <w:proofErr w:type="spellStart"/>
      <w:r w:rsidRPr="00436238">
        <w:rPr>
          <w:rFonts w:ascii="Times New Roman" w:hAnsi="Times New Roman" w:cs="Times New Roman"/>
          <w:sz w:val="28"/>
          <w:szCs w:val="28"/>
        </w:rPr>
        <w:t>апластические</w:t>
      </w:r>
      <w:proofErr w:type="spellEnd"/>
      <w:r w:rsidRPr="00436238">
        <w:rPr>
          <w:rFonts w:ascii="Times New Roman" w:hAnsi="Times New Roman" w:cs="Times New Roman"/>
          <w:sz w:val="28"/>
          <w:szCs w:val="28"/>
        </w:rPr>
        <w:t xml:space="preserve"> анемии, классификация. Анемия </w:t>
      </w:r>
      <w:proofErr w:type="spellStart"/>
      <w:r w:rsidRPr="00436238">
        <w:rPr>
          <w:rFonts w:ascii="Times New Roman" w:hAnsi="Times New Roman" w:cs="Times New Roman"/>
          <w:sz w:val="28"/>
          <w:szCs w:val="28"/>
        </w:rPr>
        <w:t>Фанкони</w:t>
      </w:r>
      <w:proofErr w:type="spellEnd"/>
      <w:r w:rsidRPr="00436238">
        <w:rPr>
          <w:rFonts w:ascii="Times New Roman" w:hAnsi="Times New Roman" w:cs="Times New Roman"/>
          <w:sz w:val="28"/>
          <w:szCs w:val="28"/>
        </w:rPr>
        <w:t>, особенности  клиники. Лечение. Диагноз. Дифференциальный диагноз. Лечение.</w:t>
      </w:r>
    </w:p>
    <w:p w14:paraId="3F14F5F8" w14:textId="2D940A4C" w:rsidR="00436238" w:rsidRPr="00436238" w:rsidRDefault="00436238" w:rsidP="00436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238">
        <w:rPr>
          <w:rFonts w:ascii="Times New Roman" w:hAnsi="Times New Roman" w:cs="Times New Roman"/>
          <w:sz w:val="28"/>
          <w:szCs w:val="28"/>
        </w:rPr>
        <w:t>Гиперфенилаланинемия</w:t>
      </w:r>
      <w:proofErr w:type="spellEnd"/>
      <w:r w:rsidRPr="004362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36238">
        <w:rPr>
          <w:rFonts w:ascii="Times New Roman" w:hAnsi="Times New Roman" w:cs="Times New Roman"/>
          <w:sz w:val="28"/>
          <w:szCs w:val="28"/>
        </w:rPr>
        <w:t>фенилкетонурия</w:t>
      </w:r>
      <w:proofErr w:type="spellEnd"/>
      <w:r w:rsidRPr="00436238">
        <w:rPr>
          <w:rFonts w:ascii="Times New Roman" w:hAnsi="Times New Roman" w:cs="Times New Roman"/>
          <w:sz w:val="28"/>
          <w:szCs w:val="28"/>
        </w:rPr>
        <w:t>), патогенез.  Клинические  проявления в зависимости  от сроков установления диагноза. Лечение. Исход.</w:t>
      </w:r>
    </w:p>
    <w:p w14:paraId="222D05FC" w14:textId="163C1497" w:rsidR="00436238" w:rsidRPr="00436238" w:rsidRDefault="00436238" w:rsidP="00436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238">
        <w:rPr>
          <w:rFonts w:ascii="Times New Roman" w:hAnsi="Times New Roman" w:cs="Times New Roman"/>
          <w:sz w:val="28"/>
          <w:szCs w:val="28"/>
        </w:rPr>
        <w:t>Гемоглобинопатии</w:t>
      </w:r>
      <w:proofErr w:type="gramStart"/>
      <w:r w:rsidRPr="0043623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36238">
        <w:rPr>
          <w:rFonts w:ascii="Times New Roman" w:hAnsi="Times New Roman" w:cs="Times New Roman"/>
          <w:sz w:val="28"/>
          <w:szCs w:val="28"/>
        </w:rPr>
        <w:t>алассемия</w:t>
      </w:r>
      <w:proofErr w:type="spellEnd"/>
      <w:r w:rsidRPr="00436238">
        <w:rPr>
          <w:rFonts w:ascii="Times New Roman" w:hAnsi="Times New Roman" w:cs="Times New Roman"/>
          <w:sz w:val="28"/>
          <w:szCs w:val="28"/>
        </w:rPr>
        <w:t>. Определение, этиология, патогенез, классификация, клиника в зависимости от формы заболевания. Диагноз, дифференциальный диагноз. Лечение, неотложная помощь во время гемолитического криза. Прогноз.</w:t>
      </w:r>
    </w:p>
    <w:p w14:paraId="344B54B0" w14:textId="69EECFDA" w:rsidR="00436238" w:rsidRPr="00436238" w:rsidRDefault="00436238" w:rsidP="00436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36238">
        <w:rPr>
          <w:rFonts w:ascii="Times New Roman" w:hAnsi="Times New Roman" w:cs="Times New Roman"/>
          <w:sz w:val="28"/>
          <w:szCs w:val="28"/>
        </w:rPr>
        <w:t xml:space="preserve"> Наследственные  нарушения обмена углеводов. Болезнь </w:t>
      </w:r>
      <w:proofErr w:type="spellStart"/>
      <w:r w:rsidRPr="00436238">
        <w:rPr>
          <w:rFonts w:ascii="Times New Roman" w:hAnsi="Times New Roman" w:cs="Times New Roman"/>
          <w:sz w:val="28"/>
          <w:szCs w:val="28"/>
        </w:rPr>
        <w:t>Гирке</w:t>
      </w:r>
      <w:proofErr w:type="spellEnd"/>
      <w:r w:rsidRPr="00436238">
        <w:rPr>
          <w:rFonts w:ascii="Times New Roman" w:hAnsi="Times New Roman" w:cs="Times New Roman"/>
          <w:sz w:val="28"/>
          <w:szCs w:val="28"/>
        </w:rPr>
        <w:t>. Патогенез, клиника, дифференциальный диагноз. Современные подходы  к терапии. Течение,  исходы,  прогноз</w:t>
      </w:r>
    </w:p>
    <w:p w14:paraId="48FCA9FF" w14:textId="73C96A5B" w:rsidR="00436238" w:rsidRPr="00436238" w:rsidRDefault="00436238" w:rsidP="00436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238">
        <w:rPr>
          <w:rFonts w:ascii="Times New Roman" w:hAnsi="Times New Roman" w:cs="Times New Roman"/>
          <w:sz w:val="28"/>
          <w:szCs w:val="28"/>
        </w:rPr>
        <w:t>Кардиомиопатии</w:t>
      </w:r>
      <w:proofErr w:type="spellEnd"/>
      <w:r w:rsidRPr="00436238">
        <w:rPr>
          <w:rFonts w:ascii="Times New Roman" w:hAnsi="Times New Roman" w:cs="Times New Roman"/>
          <w:sz w:val="28"/>
          <w:szCs w:val="28"/>
        </w:rPr>
        <w:t xml:space="preserve">  у детей. Определение, виды  </w:t>
      </w:r>
      <w:proofErr w:type="spellStart"/>
      <w:r w:rsidRPr="00436238">
        <w:rPr>
          <w:rFonts w:ascii="Times New Roman" w:hAnsi="Times New Roman" w:cs="Times New Roman"/>
          <w:sz w:val="28"/>
          <w:szCs w:val="28"/>
        </w:rPr>
        <w:t>кардиомиопатий</w:t>
      </w:r>
      <w:proofErr w:type="spellEnd"/>
      <w:r w:rsidRPr="00436238">
        <w:rPr>
          <w:rFonts w:ascii="Times New Roman" w:hAnsi="Times New Roman" w:cs="Times New Roman"/>
          <w:sz w:val="28"/>
          <w:szCs w:val="28"/>
        </w:rPr>
        <w:t xml:space="preserve">. Патогенез, классификация. </w:t>
      </w:r>
      <w:proofErr w:type="gramStart"/>
      <w:r w:rsidRPr="00436238">
        <w:rPr>
          <w:rFonts w:ascii="Times New Roman" w:hAnsi="Times New Roman" w:cs="Times New Roman"/>
          <w:sz w:val="28"/>
          <w:szCs w:val="28"/>
        </w:rPr>
        <w:t xml:space="preserve">Клинические особенности гипертрофической </w:t>
      </w:r>
      <w:proofErr w:type="spellStart"/>
      <w:r w:rsidRPr="00436238">
        <w:rPr>
          <w:rFonts w:ascii="Times New Roman" w:hAnsi="Times New Roman" w:cs="Times New Roman"/>
          <w:sz w:val="28"/>
          <w:szCs w:val="28"/>
        </w:rPr>
        <w:t>кардиомиопатии</w:t>
      </w:r>
      <w:proofErr w:type="spellEnd"/>
      <w:r w:rsidRPr="004362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6238">
        <w:rPr>
          <w:rFonts w:ascii="Times New Roman" w:hAnsi="Times New Roman" w:cs="Times New Roman"/>
          <w:sz w:val="28"/>
          <w:szCs w:val="28"/>
        </w:rPr>
        <w:t xml:space="preserve"> Диагноз,  дифференциальный диагноз. Лечение, исход.</w:t>
      </w:r>
    </w:p>
    <w:p w14:paraId="20126F1C" w14:textId="17E3E98B" w:rsidR="00436238" w:rsidRPr="00436238" w:rsidRDefault="00436238" w:rsidP="00436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238">
        <w:rPr>
          <w:rFonts w:ascii="Times New Roman" w:hAnsi="Times New Roman" w:cs="Times New Roman"/>
          <w:sz w:val="28"/>
          <w:szCs w:val="28"/>
        </w:rPr>
        <w:t xml:space="preserve"> В12- дефицитная анемия, этиология,  патогенез, клиника, лечение, профилактика.</w:t>
      </w:r>
    </w:p>
    <w:p w14:paraId="7E3D45FB" w14:textId="4B3ECB31" w:rsidR="00436238" w:rsidRPr="00436238" w:rsidRDefault="00436238" w:rsidP="00436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238">
        <w:rPr>
          <w:rFonts w:ascii="Times New Roman" w:hAnsi="Times New Roman" w:cs="Times New Roman"/>
          <w:sz w:val="28"/>
          <w:szCs w:val="28"/>
        </w:rPr>
        <w:t xml:space="preserve"> Первичные иммунодефициты. Классификация. Болезнь </w:t>
      </w:r>
      <w:proofErr w:type="spellStart"/>
      <w:r w:rsidRPr="00436238">
        <w:rPr>
          <w:rFonts w:ascii="Times New Roman" w:hAnsi="Times New Roman" w:cs="Times New Roman"/>
          <w:sz w:val="28"/>
          <w:szCs w:val="28"/>
        </w:rPr>
        <w:t>Вискотта</w:t>
      </w:r>
      <w:proofErr w:type="spellEnd"/>
      <w:r w:rsidRPr="0043623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36238">
        <w:rPr>
          <w:rFonts w:ascii="Times New Roman" w:hAnsi="Times New Roman" w:cs="Times New Roman"/>
          <w:sz w:val="28"/>
          <w:szCs w:val="28"/>
        </w:rPr>
        <w:t>Олдрича</w:t>
      </w:r>
      <w:proofErr w:type="gramStart"/>
      <w:r w:rsidRPr="0043623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36238">
        <w:rPr>
          <w:rFonts w:ascii="Times New Roman" w:hAnsi="Times New Roman" w:cs="Times New Roman"/>
          <w:sz w:val="28"/>
          <w:szCs w:val="28"/>
        </w:rPr>
        <w:t>атогенез</w:t>
      </w:r>
      <w:proofErr w:type="spellEnd"/>
      <w:r w:rsidRPr="00436238">
        <w:rPr>
          <w:rFonts w:ascii="Times New Roman" w:hAnsi="Times New Roman" w:cs="Times New Roman"/>
          <w:sz w:val="28"/>
          <w:szCs w:val="28"/>
        </w:rPr>
        <w:t>, клиника , диагностика. Современные направления в лечении. Прогноз</w:t>
      </w:r>
    </w:p>
    <w:p w14:paraId="0FB2B2F6" w14:textId="54FEFFFC" w:rsidR="00436238" w:rsidRPr="00436238" w:rsidRDefault="00436238" w:rsidP="00436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238">
        <w:rPr>
          <w:rFonts w:ascii="Times New Roman" w:hAnsi="Times New Roman" w:cs="Times New Roman"/>
          <w:sz w:val="28"/>
          <w:szCs w:val="28"/>
        </w:rPr>
        <w:t xml:space="preserve">  Болезнь Гоше. Этиология, патогенез, клиника, диагностика. Дифференциальный диагноз. Современные  методы  терапии. Течение, исход.</w:t>
      </w:r>
    </w:p>
    <w:p w14:paraId="558835BF" w14:textId="5C59ECF6" w:rsidR="00436238" w:rsidRPr="00436238" w:rsidRDefault="00436238" w:rsidP="00436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6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238">
        <w:rPr>
          <w:rFonts w:ascii="Times New Roman" w:hAnsi="Times New Roman" w:cs="Times New Roman"/>
          <w:sz w:val="28"/>
          <w:szCs w:val="28"/>
        </w:rPr>
        <w:t xml:space="preserve">Системные </w:t>
      </w:r>
      <w:proofErr w:type="spellStart"/>
      <w:r w:rsidRPr="00436238">
        <w:rPr>
          <w:rFonts w:ascii="Times New Roman" w:hAnsi="Times New Roman" w:cs="Times New Roman"/>
          <w:sz w:val="28"/>
          <w:szCs w:val="28"/>
        </w:rPr>
        <w:t>васкулиты</w:t>
      </w:r>
      <w:proofErr w:type="spellEnd"/>
      <w:r w:rsidRPr="00436238">
        <w:rPr>
          <w:rFonts w:ascii="Times New Roman" w:hAnsi="Times New Roman" w:cs="Times New Roman"/>
          <w:sz w:val="28"/>
          <w:szCs w:val="28"/>
        </w:rPr>
        <w:t xml:space="preserve">. Определение, классификация. Узелковый </w:t>
      </w:r>
      <w:proofErr w:type="spellStart"/>
      <w:r w:rsidRPr="00436238">
        <w:rPr>
          <w:rFonts w:ascii="Times New Roman" w:hAnsi="Times New Roman" w:cs="Times New Roman"/>
          <w:sz w:val="28"/>
          <w:szCs w:val="28"/>
        </w:rPr>
        <w:t>полиартериит</w:t>
      </w:r>
      <w:proofErr w:type="spellEnd"/>
      <w:r w:rsidRPr="00436238">
        <w:rPr>
          <w:rFonts w:ascii="Times New Roman" w:hAnsi="Times New Roman" w:cs="Times New Roman"/>
          <w:sz w:val="28"/>
          <w:szCs w:val="28"/>
        </w:rPr>
        <w:t>. Этиология, патогенез, полиморфизм клинических проявлений. Диагностические критерии. Дифференциальный диагноз. Лечение, прогноз.</w:t>
      </w:r>
    </w:p>
    <w:p w14:paraId="4D25318A" w14:textId="77777777" w:rsidR="00FC0804" w:rsidRDefault="00436238" w:rsidP="00436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6238">
        <w:rPr>
          <w:rFonts w:ascii="Times New Roman" w:hAnsi="Times New Roman" w:cs="Times New Roman"/>
          <w:sz w:val="28"/>
          <w:szCs w:val="28"/>
        </w:rPr>
        <w:t xml:space="preserve">Дыхательная недостаточность. Причины, классификация, патогенез, клиника. Методы исследования функции внешнего дыхания. Лечение. </w:t>
      </w:r>
    </w:p>
    <w:p w14:paraId="6582CAEF" w14:textId="26EA5DE4" w:rsidR="00436238" w:rsidRPr="00436238" w:rsidRDefault="00436238" w:rsidP="00436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6238">
        <w:rPr>
          <w:rFonts w:ascii="Times New Roman" w:hAnsi="Times New Roman" w:cs="Times New Roman"/>
          <w:sz w:val="28"/>
          <w:szCs w:val="28"/>
        </w:rPr>
        <w:t>Синдром сердечной недостаточности.  Определение, причины, первичные и вторичные  механизмы адаптации. Классификация. Клинические проявления лево- и правожелудочковой недостаточности. Лечение</w:t>
      </w:r>
    </w:p>
    <w:p w14:paraId="65B017E7" w14:textId="58667B71" w:rsidR="00436238" w:rsidRPr="00436238" w:rsidRDefault="00436238" w:rsidP="00436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6238">
        <w:rPr>
          <w:rFonts w:ascii="Times New Roman" w:hAnsi="Times New Roman" w:cs="Times New Roman"/>
          <w:sz w:val="28"/>
          <w:szCs w:val="28"/>
        </w:rPr>
        <w:t xml:space="preserve">Фосфат - диабет. Патогенез,  клиника, диагностика, дифференциальный диагноз. Лечение, исход. </w:t>
      </w:r>
    </w:p>
    <w:p w14:paraId="2F91D408" w14:textId="36B705CF" w:rsidR="00436238" w:rsidRPr="00436238" w:rsidRDefault="00436238" w:rsidP="00436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6238">
        <w:rPr>
          <w:rFonts w:ascii="Times New Roman" w:hAnsi="Times New Roman" w:cs="Times New Roman"/>
          <w:sz w:val="28"/>
          <w:szCs w:val="28"/>
        </w:rPr>
        <w:t xml:space="preserve">Наследственный нефрит (синдром </w:t>
      </w:r>
      <w:proofErr w:type="spellStart"/>
      <w:r w:rsidRPr="00436238">
        <w:rPr>
          <w:rFonts w:ascii="Times New Roman" w:hAnsi="Times New Roman" w:cs="Times New Roman"/>
          <w:sz w:val="28"/>
          <w:szCs w:val="28"/>
        </w:rPr>
        <w:t>Альпорта</w:t>
      </w:r>
      <w:proofErr w:type="spellEnd"/>
      <w:r w:rsidRPr="00436238">
        <w:rPr>
          <w:rFonts w:ascii="Times New Roman" w:hAnsi="Times New Roman" w:cs="Times New Roman"/>
          <w:sz w:val="28"/>
          <w:szCs w:val="28"/>
        </w:rPr>
        <w:t>) Определение, особенности наследования. Клиника, диагностика. Дифференциальный диагноз.  Лечение. Исходы.</w:t>
      </w:r>
    </w:p>
    <w:p w14:paraId="08800BF4" w14:textId="2666B596" w:rsidR="00436238" w:rsidRPr="00436238" w:rsidRDefault="00436238" w:rsidP="00436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6238">
        <w:rPr>
          <w:rFonts w:ascii="Times New Roman" w:hAnsi="Times New Roman" w:cs="Times New Roman"/>
          <w:sz w:val="28"/>
          <w:szCs w:val="28"/>
        </w:rPr>
        <w:t>Хроническая болезнь почек, Определение, причины, патогенез, стадии. Клиническая картина в зависимости от стадии. Диагностика. Лечение</w:t>
      </w:r>
    </w:p>
    <w:p w14:paraId="33574956" w14:textId="4D50F7BC" w:rsidR="00436238" w:rsidRPr="00436238" w:rsidRDefault="00436238" w:rsidP="00436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6238">
        <w:rPr>
          <w:rFonts w:ascii="Times New Roman" w:hAnsi="Times New Roman" w:cs="Times New Roman"/>
          <w:sz w:val="28"/>
          <w:szCs w:val="28"/>
        </w:rPr>
        <w:t xml:space="preserve">Диабетическая </w:t>
      </w:r>
      <w:proofErr w:type="spellStart"/>
      <w:r w:rsidRPr="00436238">
        <w:rPr>
          <w:rFonts w:ascii="Times New Roman" w:hAnsi="Times New Roman" w:cs="Times New Roman"/>
          <w:sz w:val="28"/>
          <w:szCs w:val="28"/>
        </w:rPr>
        <w:t>эмбриофетопатия</w:t>
      </w:r>
      <w:proofErr w:type="spellEnd"/>
      <w:r w:rsidRPr="00436238">
        <w:rPr>
          <w:rFonts w:ascii="Times New Roman" w:hAnsi="Times New Roman" w:cs="Times New Roman"/>
          <w:sz w:val="28"/>
          <w:szCs w:val="28"/>
        </w:rPr>
        <w:t xml:space="preserve">. Патогенез. Клиническая картина. Диагностика. Дифференциальный диагноз. Лечение. Неотложная помощь гипогликемии. Профилактика. Исходы. </w:t>
      </w:r>
    </w:p>
    <w:p w14:paraId="36A53CD6" w14:textId="5C13E4A7" w:rsidR="00436238" w:rsidRPr="00436238" w:rsidRDefault="00436238" w:rsidP="00436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6238">
        <w:rPr>
          <w:rFonts w:ascii="Times New Roman" w:hAnsi="Times New Roman" w:cs="Times New Roman"/>
          <w:sz w:val="28"/>
          <w:szCs w:val="28"/>
        </w:rPr>
        <w:t>Гельминтозы Энтеробиоз, распространенность, клиника, диагностика, лечение, профилактика</w:t>
      </w:r>
    </w:p>
    <w:p w14:paraId="7C1BBA5A" w14:textId="0237B09D" w:rsidR="00436238" w:rsidRPr="00436238" w:rsidRDefault="00436238" w:rsidP="00436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6238">
        <w:rPr>
          <w:rFonts w:ascii="Times New Roman" w:hAnsi="Times New Roman" w:cs="Times New Roman"/>
          <w:sz w:val="28"/>
          <w:szCs w:val="28"/>
        </w:rPr>
        <w:t>Дерматомиозит. Классификация. Клинические особенности. Диагностические критерии. Дифференциальный диагноз. Лечение. Прогноз.</w:t>
      </w:r>
    </w:p>
    <w:p w14:paraId="4EC8FC04" w14:textId="0485BEA3" w:rsidR="00436238" w:rsidRPr="00436238" w:rsidRDefault="00436238" w:rsidP="00436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6238">
        <w:rPr>
          <w:rFonts w:ascii="Times New Roman" w:hAnsi="Times New Roman" w:cs="Times New Roman"/>
          <w:sz w:val="28"/>
          <w:szCs w:val="28"/>
        </w:rPr>
        <w:lastRenderedPageBreak/>
        <w:t>Синдром вегетативной дисфункции. Причины, классификация, клинические проявления, диагноз, дифференциальный диагноз, лечение, профилактика.</w:t>
      </w:r>
    </w:p>
    <w:p w14:paraId="0F78FFE5" w14:textId="19EF1E9A" w:rsidR="00436238" w:rsidRPr="00436238" w:rsidRDefault="00436238" w:rsidP="00436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6238">
        <w:rPr>
          <w:rFonts w:ascii="Times New Roman" w:hAnsi="Times New Roman" w:cs="Times New Roman"/>
          <w:sz w:val="28"/>
          <w:szCs w:val="28"/>
        </w:rPr>
        <w:t>Гипертермический синдром. Этиология, патогенез, клиника, дифференциальный диагноз «белой» и «розовой» лихорадки. Неотложная помощь</w:t>
      </w:r>
    </w:p>
    <w:p w14:paraId="2FFDB0E2" w14:textId="0F84EEA8" w:rsidR="00436238" w:rsidRPr="00436238" w:rsidRDefault="00436238" w:rsidP="00BB720E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36238">
        <w:rPr>
          <w:rFonts w:ascii="Times New Roman" w:hAnsi="Times New Roman" w:cs="Times New Roman"/>
          <w:sz w:val="28"/>
          <w:szCs w:val="28"/>
        </w:rPr>
        <w:t>Тубулоинтерстициальный</w:t>
      </w:r>
      <w:proofErr w:type="spellEnd"/>
      <w:r w:rsidRPr="00436238">
        <w:rPr>
          <w:rFonts w:ascii="Times New Roman" w:hAnsi="Times New Roman" w:cs="Times New Roman"/>
          <w:sz w:val="28"/>
          <w:szCs w:val="28"/>
        </w:rPr>
        <w:t xml:space="preserve"> нефрит. Определение, классификация, особенности патогенеза, клиническая картина в зависимости от формы ТИН, диагностика, лечение, прогноз.</w:t>
      </w:r>
    </w:p>
    <w:p w14:paraId="3277ACE3" w14:textId="79C46F28" w:rsidR="00436238" w:rsidRPr="00436238" w:rsidRDefault="00436238" w:rsidP="00436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6238">
        <w:rPr>
          <w:rFonts w:ascii="Times New Roman" w:hAnsi="Times New Roman" w:cs="Times New Roman"/>
          <w:sz w:val="28"/>
          <w:szCs w:val="28"/>
        </w:rPr>
        <w:t xml:space="preserve">Нефротический синдром. Этиология, патогенез, классификация, клиника, дифференциальный диагноз, лечение, исходы </w:t>
      </w:r>
    </w:p>
    <w:p w14:paraId="343051B0" w14:textId="7FE94059" w:rsidR="00436238" w:rsidRPr="00436238" w:rsidRDefault="00436238" w:rsidP="00436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6238">
        <w:rPr>
          <w:rFonts w:ascii="Times New Roman" w:hAnsi="Times New Roman" w:cs="Times New Roman"/>
          <w:sz w:val="28"/>
          <w:szCs w:val="28"/>
        </w:rPr>
        <w:t>Пороки развития бронхолегочной системы. Этиология. Классификация. Клиника в зависимости от вида порока. Диагноз, дифференциальный диагноз. Течение, лечение,  исходы.</w:t>
      </w:r>
    </w:p>
    <w:p w14:paraId="3CBAA2E1" w14:textId="3256890C" w:rsidR="00436238" w:rsidRPr="00436238" w:rsidRDefault="00436238" w:rsidP="00436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6238">
        <w:rPr>
          <w:rFonts w:ascii="Times New Roman" w:hAnsi="Times New Roman" w:cs="Times New Roman"/>
          <w:sz w:val="28"/>
          <w:szCs w:val="28"/>
        </w:rPr>
        <w:t xml:space="preserve">Врожденный гипотиреоз. Классификация. Этиология. Патогенез. Клиническая картина. Диагностика. Неонатальный скрининг. Дифференциальный диагноз. Лечение. Исходы. </w:t>
      </w:r>
    </w:p>
    <w:p w14:paraId="5F0778B0" w14:textId="3CD46ECC" w:rsidR="00436238" w:rsidRPr="00436238" w:rsidRDefault="00436238" w:rsidP="00436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36238">
        <w:rPr>
          <w:rFonts w:ascii="Times New Roman" w:hAnsi="Times New Roman" w:cs="Times New Roman"/>
          <w:sz w:val="28"/>
          <w:szCs w:val="28"/>
        </w:rPr>
        <w:t>Патологические</w:t>
      </w:r>
      <w:proofErr w:type="gramEnd"/>
      <w:r w:rsidRPr="00436238">
        <w:rPr>
          <w:rFonts w:ascii="Times New Roman" w:hAnsi="Times New Roman" w:cs="Times New Roman"/>
          <w:sz w:val="28"/>
          <w:szCs w:val="28"/>
        </w:rPr>
        <w:t xml:space="preserve"> желтухи с повышенным содержанием непрямого билирубина в плазме, связанные с повышенным гемолизом эритроцитов. Причины. Клиническая картина. Дифференциальный диагноз. </w:t>
      </w:r>
      <w:proofErr w:type="spellStart"/>
      <w:r w:rsidRPr="00436238">
        <w:rPr>
          <w:rFonts w:ascii="Times New Roman" w:hAnsi="Times New Roman" w:cs="Times New Roman"/>
          <w:sz w:val="28"/>
          <w:szCs w:val="28"/>
        </w:rPr>
        <w:t>Изоиммунная</w:t>
      </w:r>
      <w:proofErr w:type="spellEnd"/>
      <w:r w:rsidRPr="00436238">
        <w:rPr>
          <w:rFonts w:ascii="Times New Roman" w:hAnsi="Times New Roman" w:cs="Times New Roman"/>
          <w:sz w:val="28"/>
          <w:szCs w:val="28"/>
        </w:rPr>
        <w:t xml:space="preserve"> гемолитическая анемия (ГБН). Формы. Осложнения. Терапия </w:t>
      </w:r>
      <w:proofErr w:type="gramStart"/>
      <w:r w:rsidRPr="00436238">
        <w:rPr>
          <w:rFonts w:ascii="Times New Roman" w:hAnsi="Times New Roman" w:cs="Times New Roman"/>
          <w:sz w:val="28"/>
          <w:szCs w:val="28"/>
        </w:rPr>
        <w:t>непрямой</w:t>
      </w:r>
      <w:proofErr w:type="gramEnd"/>
      <w:r w:rsidRPr="0043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238">
        <w:rPr>
          <w:rFonts w:ascii="Times New Roman" w:hAnsi="Times New Roman" w:cs="Times New Roman"/>
          <w:sz w:val="28"/>
          <w:szCs w:val="28"/>
        </w:rPr>
        <w:t>гипербилирубинемии</w:t>
      </w:r>
      <w:proofErr w:type="spellEnd"/>
      <w:r w:rsidRPr="004362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ADE7CE" w14:textId="6FD5CC02" w:rsidR="00436238" w:rsidRPr="00436238" w:rsidRDefault="00436238" w:rsidP="00436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6238">
        <w:rPr>
          <w:rFonts w:ascii="Times New Roman" w:hAnsi="Times New Roman" w:cs="Times New Roman"/>
          <w:sz w:val="28"/>
          <w:szCs w:val="28"/>
        </w:rPr>
        <w:t xml:space="preserve">Патологические желтухи с повышенным содержанием непрямого билирубина в плазме, связанные с нарушением конъюгации билирубина. </w:t>
      </w:r>
      <w:proofErr w:type="gramStart"/>
      <w:r w:rsidRPr="00436238">
        <w:rPr>
          <w:rFonts w:ascii="Times New Roman" w:hAnsi="Times New Roman" w:cs="Times New Roman"/>
          <w:sz w:val="28"/>
          <w:szCs w:val="28"/>
        </w:rPr>
        <w:t>Наследственные</w:t>
      </w:r>
      <w:proofErr w:type="gramEnd"/>
      <w:r w:rsidRPr="00436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238">
        <w:rPr>
          <w:rFonts w:ascii="Times New Roman" w:hAnsi="Times New Roman" w:cs="Times New Roman"/>
          <w:sz w:val="28"/>
          <w:szCs w:val="28"/>
        </w:rPr>
        <w:t>гипербилирубинемии</w:t>
      </w:r>
      <w:proofErr w:type="spellEnd"/>
      <w:r w:rsidRPr="00436238">
        <w:rPr>
          <w:rFonts w:ascii="Times New Roman" w:hAnsi="Times New Roman" w:cs="Times New Roman"/>
          <w:sz w:val="28"/>
          <w:szCs w:val="28"/>
        </w:rPr>
        <w:t xml:space="preserve"> (синдром </w:t>
      </w:r>
      <w:proofErr w:type="spellStart"/>
      <w:r w:rsidRPr="00436238">
        <w:rPr>
          <w:rFonts w:ascii="Times New Roman" w:hAnsi="Times New Roman" w:cs="Times New Roman"/>
          <w:sz w:val="28"/>
          <w:szCs w:val="28"/>
        </w:rPr>
        <w:t>Криглера-Наджара</w:t>
      </w:r>
      <w:proofErr w:type="spellEnd"/>
      <w:r w:rsidRPr="00436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6238">
        <w:rPr>
          <w:rFonts w:ascii="Times New Roman" w:hAnsi="Times New Roman" w:cs="Times New Roman"/>
          <w:sz w:val="28"/>
          <w:szCs w:val="28"/>
        </w:rPr>
        <w:t>Люцея-Дрискола</w:t>
      </w:r>
      <w:proofErr w:type="spellEnd"/>
      <w:r w:rsidRPr="00436238">
        <w:rPr>
          <w:rFonts w:ascii="Times New Roman" w:hAnsi="Times New Roman" w:cs="Times New Roman"/>
          <w:sz w:val="28"/>
          <w:szCs w:val="28"/>
        </w:rPr>
        <w:t>). Причины. Клиническая картина. Дифференциальный диагноз.</w:t>
      </w:r>
      <w:r w:rsidR="00A2347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43623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36238">
        <w:rPr>
          <w:rFonts w:ascii="Times New Roman" w:hAnsi="Times New Roman" w:cs="Times New Roman"/>
          <w:sz w:val="28"/>
          <w:szCs w:val="28"/>
        </w:rPr>
        <w:t xml:space="preserve">ерапия непрямой </w:t>
      </w:r>
      <w:proofErr w:type="spellStart"/>
      <w:r w:rsidRPr="00436238">
        <w:rPr>
          <w:rFonts w:ascii="Times New Roman" w:hAnsi="Times New Roman" w:cs="Times New Roman"/>
          <w:sz w:val="28"/>
          <w:szCs w:val="28"/>
        </w:rPr>
        <w:t>гипербилирубинемии</w:t>
      </w:r>
      <w:proofErr w:type="spellEnd"/>
      <w:r w:rsidRPr="004362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A2AAF1" w14:textId="130239AC" w:rsidR="00436238" w:rsidRPr="00436238" w:rsidRDefault="00436238" w:rsidP="00436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6238">
        <w:rPr>
          <w:rFonts w:ascii="Times New Roman" w:hAnsi="Times New Roman" w:cs="Times New Roman"/>
          <w:sz w:val="28"/>
          <w:szCs w:val="28"/>
        </w:rPr>
        <w:t>Анемии недоношенных детей. Этиология. Патогенез. Ранняя и поздняя анемии. Клинические проявления. Диагностика. Лечение.</w:t>
      </w:r>
    </w:p>
    <w:p w14:paraId="5984C8F9" w14:textId="576B3554" w:rsidR="00436238" w:rsidRPr="00436238" w:rsidRDefault="00436238" w:rsidP="00436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6238">
        <w:rPr>
          <w:rFonts w:ascii="Times New Roman" w:hAnsi="Times New Roman" w:cs="Times New Roman"/>
          <w:sz w:val="28"/>
          <w:szCs w:val="28"/>
        </w:rPr>
        <w:t xml:space="preserve">Недоношенные дети. Дифференцированные программы выхаживания в зависимости от </w:t>
      </w:r>
      <w:proofErr w:type="spellStart"/>
      <w:r w:rsidRPr="00436238">
        <w:rPr>
          <w:rFonts w:ascii="Times New Roman" w:hAnsi="Times New Roman" w:cs="Times New Roman"/>
          <w:sz w:val="28"/>
          <w:szCs w:val="28"/>
        </w:rPr>
        <w:t>гестационного</w:t>
      </w:r>
      <w:proofErr w:type="spellEnd"/>
      <w:r w:rsidRPr="00436238">
        <w:rPr>
          <w:rFonts w:ascii="Times New Roman" w:hAnsi="Times New Roman" w:cs="Times New Roman"/>
          <w:sz w:val="28"/>
          <w:szCs w:val="28"/>
        </w:rPr>
        <w:t xml:space="preserve"> возраста. Особенности психофизического развития и заболеваемости, вскармливания. Оценка зрелости. Прогноз. </w:t>
      </w:r>
    </w:p>
    <w:p w14:paraId="561EE82D" w14:textId="46E9BA0C" w:rsidR="00436238" w:rsidRPr="00436238" w:rsidRDefault="00436238" w:rsidP="00436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6238">
        <w:rPr>
          <w:rFonts w:ascii="Times New Roman" w:hAnsi="Times New Roman" w:cs="Times New Roman"/>
          <w:sz w:val="28"/>
          <w:szCs w:val="28"/>
        </w:rPr>
        <w:t xml:space="preserve">Инфекционно-воспалительные заболевания новорожденных. Представление о системной воспалительной реакции организма. Патогенез. Клиническая картина. Диагностика сепсиса. Дифференциальный диагноз. Осложнения. Лечение. </w:t>
      </w:r>
    </w:p>
    <w:p w14:paraId="7ABDD984" w14:textId="0F9332BB" w:rsidR="00436238" w:rsidRPr="00436238" w:rsidRDefault="00436238" w:rsidP="00436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6238">
        <w:rPr>
          <w:rFonts w:ascii="Times New Roman" w:hAnsi="Times New Roman" w:cs="Times New Roman"/>
          <w:sz w:val="28"/>
          <w:szCs w:val="28"/>
        </w:rPr>
        <w:t>Врожденная гиперплазия коры надпочечников. Классификация. Этиология. Патогенез различных форм. Клинические проявления простой и сольтеряющей формы. Диагностика. Дифференциальный диагноз. Лечение. Неотложная помощь.</w:t>
      </w:r>
    </w:p>
    <w:p w14:paraId="604E8E9E" w14:textId="1D0DF7A4" w:rsidR="00436238" w:rsidRPr="00436238" w:rsidRDefault="00436238" w:rsidP="00436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36238">
        <w:rPr>
          <w:rFonts w:ascii="Times New Roman" w:hAnsi="Times New Roman" w:cs="Times New Roman"/>
          <w:sz w:val="28"/>
          <w:szCs w:val="28"/>
        </w:rPr>
        <w:lastRenderedPageBreak/>
        <w:t>Дисметаболические</w:t>
      </w:r>
      <w:proofErr w:type="spellEnd"/>
      <w:r w:rsidRPr="00436238">
        <w:rPr>
          <w:rFonts w:ascii="Times New Roman" w:hAnsi="Times New Roman" w:cs="Times New Roman"/>
          <w:sz w:val="28"/>
          <w:szCs w:val="28"/>
        </w:rPr>
        <w:t xml:space="preserve"> и токсико-метаболические нарушения функции ЦНС. Клинические проявления ядерной желтухи, фетального алкогольного синдрома. Диагностика. Дифференциальный диагноз. Лечение. Исходы. </w:t>
      </w:r>
    </w:p>
    <w:p w14:paraId="40C2325E" w14:textId="3BE221E6" w:rsidR="00436238" w:rsidRPr="00436238" w:rsidRDefault="00436238" w:rsidP="00436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6238">
        <w:rPr>
          <w:rFonts w:ascii="Times New Roman" w:hAnsi="Times New Roman" w:cs="Times New Roman"/>
          <w:sz w:val="28"/>
          <w:szCs w:val="28"/>
        </w:rPr>
        <w:t xml:space="preserve">Болезнь Кавасаки. Этиология, патогенез, клиника. Диагноз и дифференциальный диагноз с </w:t>
      </w:r>
      <w:proofErr w:type="spellStart"/>
      <w:r w:rsidRPr="00436238">
        <w:rPr>
          <w:rFonts w:ascii="Times New Roman" w:hAnsi="Times New Roman" w:cs="Times New Roman"/>
          <w:sz w:val="28"/>
          <w:szCs w:val="28"/>
        </w:rPr>
        <w:t>кавасакиподобным</w:t>
      </w:r>
      <w:proofErr w:type="spellEnd"/>
      <w:r w:rsidRPr="00436238">
        <w:rPr>
          <w:rFonts w:ascii="Times New Roman" w:hAnsi="Times New Roman" w:cs="Times New Roman"/>
          <w:sz w:val="28"/>
          <w:szCs w:val="28"/>
        </w:rPr>
        <w:t xml:space="preserve">  синдромом. Лечение, исход.</w:t>
      </w:r>
    </w:p>
    <w:p w14:paraId="75131A5C" w14:textId="4E9CB6D5" w:rsidR="00436238" w:rsidRPr="00436238" w:rsidRDefault="00436238" w:rsidP="00436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6238">
        <w:rPr>
          <w:rFonts w:ascii="Times New Roman" w:hAnsi="Times New Roman" w:cs="Times New Roman"/>
          <w:sz w:val="28"/>
          <w:szCs w:val="28"/>
        </w:rPr>
        <w:t>Первичные иммунодефициты.  Классификация. Болезнь Луи - Бар. Патогенез, клиника, диагностика. Современные направления в лечении. Прогноз</w:t>
      </w:r>
    </w:p>
    <w:p w14:paraId="78E72FEF" w14:textId="23DC1EF7" w:rsidR="00436238" w:rsidRPr="00436238" w:rsidRDefault="00436238" w:rsidP="00436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6238">
        <w:rPr>
          <w:rFonts w:ascii="Times New Roman" w:hAnsi="Times New Roman" w:cs="Times New Roman"/>
          <w:sz w:val="28"/>
          <w:szCs w:val="28"/>
        </w:rPr>
        <w:t>Системная склеродермия. Патогенез, клинические проявления, ведущие синдромы. Диагностические критерии. Течение, лечение, прогноз</w:t>
      </w:r>
      <w:proofErr w:type="gramStart"/>
      <w:r w:rsidRPr="00436238">
        <w:rPr>
          <w:rFonts w:ascii="Times New Roman" w:hAnsi="Times New Roman" w:cs="Times New Roman"/>
          <w:sz w:val="28"/>
          <w:szCs w:val="28"/>
        </w:rPr>
        <w:t xml:space="preserve"> </w:t>
      </w:r>
      <w:r w:rsidR="007A25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5C1471E" w14:textId="1D2B5EAF" w:rsidR="00436238" w:rsidRPr="00905714" w:rsidRDefault="00436238" w:rsidP="004362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6238">
        <w:rPr>
          <w:rFonts w:ascii="Times New Roman" w:hAnsi="Times New Roman" w:cs="Times New Roman"/>
          <w:sz w:val="28"/>
          <w:szCs w:val="28"/>
        </w:rPr>
        <w:t xml:space="preserve">Первичные </w:t>
      </w:r>
      <w:proofErr w:type="spellStart"/>
      <w:r w:rsidRPr="00436238">
        <w:rPr>
          <w:rFonts w:ascii="Times New Roman" w:hAnsi="Times New Roman" w:cs="Times New Roman"/>
          <w:sz w:val="28"/>
          <w:szCs w:val="28"/>
        </w:rPr>
        <w:t>иммунодефицитные</w:t>
      </w:r>
      <w:proofErr w:type="spellEnd"/>
      <w:r w:rsidRPr="00436238">
        <w:rPr>
          <w:rFonts w:ascii="Times New Roman" w:hAnsi="Times New Roman" w:cs="Times New Roman"/>
          <w:sz w:val="28"/>
          <w:szCs w:val="28"/>
        </w:rPr>
        <w:t xml:space="preserve"> состояния. Классификация. Селективный дефицит </w:t>
      </w:r>
      <w:proofErr w:type="spellStart"/>
      <w:r w:rsidRPr="00436238">
        <w:rPr>
          <w:rFonts w:ascii="Times New Roman" w:hAnsi="Times New Roman" w:cs="Times New Roman"/>
          <w:sz w:val="28"/>
          <w:szCs w:val="28"/>
        </w:rPr>
        <w:t>IgA</w:t>
      </w:r>
      <w:proofErr w:type="spellEnd"/>
      <w:r w:rsidRPr="00436238">
        <w:rPr>
          <w:rFonts w:ascii="Times New Roman" w:hAnsi="Times New Roman" w:cs="Times New Roman"/>
          <w:sz w:val="28"/>
          <w:szCs w:val="28"/>
        </w:rPr>
        <w:t xml:space="preserve"> Патогенез, клиника, диагностика. Современные направления в лечении. Прогноз</w:t>
      </w:r>
      <w:r w:rsidR="007A25C1">
        <w:rPr>
          <w:rFonts w:ascii="Times New Roman" w:hAnsi="Times New Roman" w:cs="Times New Roman"/>
          <w:sz w:val="28"/>
          <w:szCs w:val="28"/>
        </w:rPr>
        <w:t>.</w:t>
      </w:r>
    </w:p>
    <w:sectPr w:rsidR="00436238" w:rsidRPr="0090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82C3B"/>
    <w:multiLevelType w:val="hybridMultilevel"/>
    <w:tmpl w:val="0CEE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94"/>
    <w:rsid w:val="00043EE4"/>
    <w:rsid w:val="0009216D"/>
    <w:rsid w:val="000F0B82"/>
    <w:rsid w:val="00337A6A"/>
    <w:rsid w:val="00436238"/>
    <w:rsid w:val="005A436D"/>
    <w:rsid w:val="00671F31"/>
    <w:rsid w:val="00675194"/>
    <w:rsid w:val="007A25C1"/>
    <w:rsid w:val="00905714"/>
    <w:rsid w:val="00A23476"/>
    <w:rsid w:val="00A91CFF"/>
    <w:rsid w:val="00B83D94"/>
    <w:rsid w:val="00BB720E"/>
    <w:rsid w:val="00CD59DA"/>
    <w:rsid w:val="00FC0804"/>
    <w:rsid w:val="00FD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5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356DF-9743-460F-B90B-571388B0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2023-05-25T08:04:00Z</cp:lastPrinted>
  <dcterms:created xsi:type="dcterms:W3CDTF">2023-05-25T03:56:00Z</dcterms:created>
  <dcterms:modified xsi:type="dcterms:W3CDTF">2023-05-25T08:51:00Z</dcterms:modified>
</cp:coreProperties>
</file>